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93" w:rsidRPr="00886784" w:rsidRDefault="00BE6C93" w:rsidP="00BE6C93">
      <w:pPr>
        <w:pStyle w:val="2"/>
        <w:jc w:val="center"/>
        <w:rPr>
          <w:b/>
          <w:bCs/>
          <w:sz w:val="22"/>
          <w:szCs w:val="22"/>
          <w:lang w:val="ru-RU" w:eastAsia="ru-RU"/>
        </w:rPr>
      </w:pPr>
      <w:r w:rsidRPr="00886784">
        <w:rPr>
          <w:b/>
          <w:bCs/>
          <w:sz w:val="22"/>
          <w:szCs w:val="22"/>
          <w:lang w:val="ru-RU" w:eastAsia="ru-RU"/>
        </w:rPr>
        <w:t>СОГЛАШЕНИЕ О КОНФИДЕНЦИАЛЬНОСТИ</w:t>
      </w:r>
      <w:r w:rsidR="00147005">
        <w:rPr>
          <w:b/>
          <w:bCs/>
          <w:sz w:val="22"/>
          <w:szCs w:val="22"/>
          <w:lang w:val="ru-RU" w:eastAsia="ru-RU"/>
        </w:rPr>
        <w:t xml:space="preserve"> №</w:t>
      </w:r>
      <w:r w:rsidR="00971AD0">
        <w:rPr>
          <w:b/>
          <w:bCs/>
          <w:sz w:val="22"/>
          <w:szCs w:val="22"/>
          <w:lang w:val="ru-RU" w:eastAsia="ru-RU"/>
        </w:rPr>
        <w:t xml:space="preserve">    </w:t>
      </w:r>
    </w:p>
    <w:p w:rsidR="00BE6C93" w:rsidRPr="00886784" w:rsidRDefault="00BE6C93" w:rsidP="00BE6C93">
      <w:pPr>
        <w:pStyle w:val="2"/>
        <w:jc w:val="center"/>
        <w:rPr>
          <w:b/>
          <w:bCs/>
          <w:sz w:val="22"/>
          <w:szCs w:val="22"/>
          <w:lang w:val="ru-RU" w:eastAsia="ru-RU"/>
        </w:rPr>
      </w:pPr>
    </w:p>
    <w:p w:rsidR="00BE6C93" w:rsidRPr="00886784" w:rsidRDefault="00BE6C93" w:rsidP="00BE6C93">
      <w:pPr>
        <w:pStyle w:val="2"/>
        <w:jc w:val="both"/>
        <w:rPr>
          <w:bCs/>
          <w:sz w:val="22"/>
          <w:szCs w:val="22"/>
          <w:lang w:val="ru-RU" w:eastAsia="ru-RU"/>
        </w:rPr>
      </w:pPr>
      <w:r w:rsidRPr="00886784">
        <w:rPr>
          <w:bCs/>
          <w:sz w:val="22"/>
          <w:szCs w:val="22"/>
          <w:lang w:val="ru-RU" w:eastAsia="ru-RU"/>
        </w:rPr>
        <w:t>г. Набережные Челны</w:t>
      </w:r>
      <w:r w:rsidRPr="00886784">
        <w:rPr>
          <w:bCs/>
          <w:sz w:val="22"/>
          <w:szCs w:val="22"/>
          <w:lang w:val="ru-RU" w:eastAsia="ru-RU"/>
        </w:rPr>
        <w:tab/>
      </w:r>
      <w:r w:rsidRPr="00886784">
        <w:rPr>
          <w:bCs/>
          <w:sz w:val="22"/>
          <w:szCs w:val="22"/>
          <w:lang w:val="ru-RU" w:eastAsia="ru-RU"/>
        </w:rPr>
        <w:tab/>
      </w:r>
      <w:r w:rsidRPr="00886784">
        <w:rPr>
          <w:bCs/>
          <w:sz w:val="22"/>
          <w:szCs w:val="22"/>
          <w:lang w:val="ru-RU" w:eastAsia="ru-RU"/>
        </w:rPr>
        <w:tab/>
      </w:r>
      <w:r>
        <w:rPr>
          <w:bCs/>
          <w:sz w:val="22"/>
          <w:szCs w:val="22"/>
          <w:lang w:val="ru-RU" w:eastAsia="ru-RU"/>
        </w:rPr>
        <w:tab/>
      </w:r>
      <w:r w:rsidRPr="00886784">
        <w:rPr>
          <w:bCs/>
          <w:sz w:val="22"/>
          <w:szCs w:val="22"/>
          <w:lang w:val="ru-RU" w:eastAsia="ru-RU"/>
        </w:rPr>
        <w:tab/>
      </w:r>
      <w:r w:rsidRPr="00886784">
        <w:rPr>
          <w:bCs/>
          <w:sz w:val="22"/>
          <w:szCs w:val="22"/>
          <w:lang w:val="ru-RU" w:eastAsia="ru-RU"/>
        </w:rPr>
        <w:tab/>
      </w:r>
      <w:r w:rsidRPr="00886784">
        <w:rPr>
          <w:bCs/>
          <w:sz w:val="22"/>
          <w:szCs w:val="22"/>
          <w:lang w:val="ru-RU" w:eastAsia="ru-RU"/>
        </w:rPr>
        <w:tab/>
      </w:r>
      <w:r w:rsidR="005D717F">
        <w:rPr>
          <w:bCs/>
          <w:sz w:val="22"/>
          <w:szCs w:val="22"/>
          <w:lang w:val="ru-RU" w:eastAsia="ru-RU"/>
        </w:rPr>
        <w:t xml:space="preserve">                                 </w:t>
      </w:r>
      <w:r w:rsidRPr="00886784">
        <w:rPr>
          <w:bCs/>
          <w:sz w:val="22"/>
          <w:szCs w:val="22"/>
          <w:lang w:val="ru-RU" w:eastAsia="ru-RU"/>
        </w:rPr>
        <w:t>«</w:t>
      </w:r>
      <w:r w:rsidR="00971AD0">
        <w:rPr>
          <w:bCs/>
          <w:sz w:val="22"/>
          <w:szCs w:val="22"/>
          <w:lang w:val="ru-RU" w:eastAsia="ru-RU"/>
        </w:rPr>
        <w:t xml:space="preserve">      </w:t>
      </w:r>
      <w:r w:rsidRPr="00886784">
        <w:rPr>
          <w:bCs/>
          <w:sz w:val="22"/>
          <w:szCs w:val="22"/>
          <w:lang w:val="ru-RU" w:eastAsia="ru-RU"/>
        </w:rPr>
        <w:t>»</w:t>
      </w:r>
      <w:r w:rsidR="005D717F">
        <w:rPr>
          <w:bCs/>
          <w:sz w:val="22"/>
          <w:szCs w:val="22"/>
          <w:lang w:val="ru-RU" w:eastAsia="ru-RU"/>
        </w:rPr>
        <w:t xml:space="preserve"> июня</w:t>
      </w:r>
      <w:r w:rsidRPr="00886784">
        <w:rPr>
          <w:bCs/>
          <w:sz w:val="22"/>
          <w:szCs w:val="22"/>
          <w:lang w:val="ru-RU" w:eastAsia="ru-RU"/>
        </w:rPr>
        <w:t xml:space="preserve"> 20</w:t>
      </w:r>
      <w:r w:rsidR="005D717F">
        <w:rPr>
          <w:bCs/>
          <w:sz w:val="22"/>
          <w:szCs w:val="22"/>
          <w:lang w:val="ru-RU" w:eastAsia="ru-RU"/>
        </w:rPr>
        <w:t>2</w:t>
      </w:r>
      <w:r w:rsidR="00971AD0">
        <w:rPr>
          <w:bCs/>
          <w:sz w:val="22"/>
          <w:szCs w:val="22"/>
          <w:lang w:val="ru-RU" w:eastAsia="ru-RU"/>
        </w:rPr>
        <w:t xml:space="preserve">   </w:t>
      </w:r>
      <w:r w:rsidRPr="00886784">
        <w:rPr>
          <w:bCs/>
          <w:sz w:val="22"/>
          <w:szCs w:val="22"/>
          <w:lang w:val="ru-RU" w:eastAsia="ru-RU"/>
        </w:rPr>
        <w:t>г.</w:t>
      </w:r>
    </w:p>
    <w:p w:rsidR="00BE6C93" w:rsidRPr="00886784" w:rsidRDefault="00BE6C93" w:rsidP="00BE6C93">
      <w:pPr>
        <w:pStyle w:val="2"/>
        <w:jc w:val="both"/>
        <w:rPr>
          <w:bCs/>
          <w:sz w:val="22"/>
          <w:szCs w:val="22"/>
          <w:lang w:val="ru-RU" w:eastAsia="ru-RU"/>
        </w:rPr>
      </w:pPr>
    </w:p>
    <w:p w:rsidR="00BE6C93" w:rsidRPr="00886784" w:rsidRDefault="001A5538" w:rsidP="001C0D45">
      <w:pPr>
        <w:pStyle w:val="Oaeno"/>
        <w:ind w:left="-14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</w:t>
      </w:r>
      <w:r w:rsidRPr="00886784">
        <w:rPr>
          <w:rFonts w:ascii="Times New Roman" w:hAnsi="Times New Roman"/>
          <w:b/>
          <w:sz w:val="22"/>
          <w:szCs w:val="22"/>
        </w:rPr>
        <w:t>кционерное общество «</w:t>
      </w:r>
      <w:r>
        <w:rPr>
          <w:rFonts w:ascii="Times New Roman" w:hAnsi="Times New Roman"/>
          <w:b/>
          <w:sz w:val="22"/>
          <w:szCs w:val="22"/>
        </w:rPr>
        <w:t>Камский индустриальный парк «Мастер» (</w:t>
      </w:r>
      <w:r w:rsidRPr="00886784">
        <w:rPr>
          <w:rFonts w:ascii="Times New Roman" w:hAnsi="Times New Roman"/>
          <w:b/>
          <w:sz w:val="22"/>
          <w:szCs w:val="22"/>
        </w:rPr>
        <w:t xml:space="preserve">АО </w:t>
      </w:r>
      <w:r>
        <w:rPr>
          <w:rFonts w:ascii="Times New Roman" w:hAnsi="Times New Roman"/>
          <w:b/>
          <w:sz w:val="22"/>
          <w:szCs w:val="22"/>
        </w:rPr>
        <w:t>«КИП «Мастер</w:t>
      </w:r>
      <w:r w:rsidRPr="00886784">
        <w:rPr>
          <w:rFonts w:ascii="Times New Roman" w:hAnsi="Times New Roman"/>
          <w:b/>
          <w:sz w:val="22"/>
          <w:szCs w:val="22"/>
        </w:rPr>
        <w:t>»)</w:t>
      </w:r>
      <w:r w:rsidRPr="00692F6A">
        <w:rPr>
          <w:rFonts w:ascii="Times New Roman" w:hAnsi="Times New Roman"/>
          <w:sz w:val="22"/>
          <w:szCs w:val="22"/>
        </w:rPr>
        <w:t xml:space="preserve">, в лице </w:t>
      </w:r>
      <w:r>
        <w:rPr>
          <w:rFonts w:ascii="Times New Roman" w:hAnsi="Times New Roman"/>
          <w:sz w:val="22"/>
          <w:szCs w:val="22"/>
          <w:lang w:val="tt-RU"/>
        </w:rPr>
        <w:t>технического</w:t>
      </w:r>
      <w:r w:rsidRPr="00692F6A">
        <w:rPr>
          <w:rFonts w:ascii="Times New Roman" w:hAnsi="Times New Roman"/>
          <w:sz w:val="22"/>
          <w:szCs w:val="22"/>
        </w:rPr>
        <w:t xml:space="preserve"> директора </w:t>
      </w:r>
      <w:r>
        <w:rPr>
          <w:rFonts w:ascii="Times New Roman" w:hAnsi="Times New Roman"/>
          <w:sz w:val="22"/>
          <w:szCs w:val="22"/>
          <w:lang w:val="tt-RU"/>
        </w:rPr>
        <w:t>Леонтьева Виктора Александровича</w:t>
      </w:r>
      <w:r w:rsidRPr="00692F6A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/>
          <w:sz w:val="22"/>
          <w:szCs w:val="22"/>
        </w:rPr>
        <w:t xml:space="preserve">Доверенности </w:t>
      </w:r>
      <w:r w:rsidRPr="00155100">
        <w:rPr>
          <w:rFonts w:ascii="Times New Roman" w:hAnsi="Times New Roman"/>
          <w:sz w:val="22"/>
          <w:szCs w:val="22"/>
        </w:rPr>
        <w:t>№</w:t>
      </w:r>
      <w:r w:rsidR="00971AD0">
        <w:rPr>
          <w:rFonts w:ascii="Times New Roman" w:hAnsi="Times New Roman"/>
          <w:sz w:val="22"/>
          <w:szCs w:val="22"/>
        </w:rPr>
        <w:t>52</w:t>
      </w:r>
      <w:r w:rsidRPr="00155100">
        <w:rPr>
          <w:rFonts w:ascii="Times New Roman" w:hAnsi="Times New Roman"/>
          <w:sz w:val="22"/>
          <w:szCs w:val="22"/>
        </w:rPr>
        <w:t xml:space="preserve"> от </w:t>
      </w:r>
      <w:r w:rsidR="00971AD0">
        <w:rPr>
          <w:rFonts w:ascii="Times New Roman" w:hAnsi="Times New Roman"/>
          <w:sz w:val="22"/>
          <w:szCs w:val="22"/>
        </w:rPr>
        <w:t>05.12</w:t>
      </w:r>
      <w:r w:rsidRPr="00155100">
        <w:rPr>
          <w:rFonts w:ascii="Times New Roman" w:hAnsi="Times New Roman"/>
          <w:sz w:val="22"/>
          <w:szCs w:val="22"/>
        </w:rPr>
        <w:t>.202</w:t>
      </w:r>
      <w:r w:rsidR="00971AD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г., с</w:t>
      </w:r>
      <w:r w:rsidRPr="00886784">
        <w:rPr>
          <w:rFonts w:ascii="Times New Roman" w:hAnsi="Times New Roman"/>
          <w:sz w:val="22"/>
          <w:szCs w:val="22"/>
        </w:rPr>
        <w:t xml:space="preserve"> одной стороны,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86784">
        <w:rPr>
          <w:rFonts w:ascii="Times New Roman" w:hAnsi="Times New Roman"/>
          <w:sz w:val="22"/>
          <w:szCs w:val="22"/>
        </w:rPr>
        <w:t xml:space="preserve">и </w:t>
      </w:r>
      <w:r w:rsidR="00971AD0">
        <w:rPr>
          <w:rFonts w:ascii="Times New Roman" w:hAnsi="Times New Roman"/>
          <w:b/>
          <w:sz w:val="22"/>
          <w:szCs w:val="22"/>
        </w:rPr>
        <w:t>___________________</w:t>
      </w:r>
      <w:r w:rsidR="00BE6C93" w:rsidRPr="00692F6A">
        <w:rPr>
          <w:rFonts w:ascii="Times New Roman" w:hAnsi="Times New Roman"/>
          <w:sz w:val="22"/>
          <w:szCs w:val="22"/>
        </w:rPr>
        <w:t>,</w:t>
      </w:r>
      <w:r w:rsidR="00BE6C93" w:rsidRPr="00886784">
        <w:rPr>
          <w:rFonts w:ascii="Times New Roman" w:hAnsi="Times New Roman"/>
          <w:sz w:val="22"/>
          <w:szCs w:val="22"/>
        </w:rPr>
        <w:t xml:space="preserve"> в лице </w:t>
      </w:r>
      <w:r w:rsidR="00971AD0">
        <w:rPr>
          <w:rFonts w:ascii="Times New Roman" w:hAnsi="Times New Roman"/>
          <w:sz w:val="22"/>
          <w:szCs w:val="22"/>
        </w:rPr>
        <w:t>_________________</w:t>
      </w:r>
      <w:r w:rsidR="00BE6C93" w:rsidRPr="00886784">
        <w:rPr>
          <w:rFonts w:ascii="Times New Roman" w:hAnsi="Times New Roman"/>
          <w:sz w:val="22"/>
          <w:szCs w:val="22"/>
        </w:rPr>
        <w:t>, действующего</w:t>
      </w:r>
      <w:r w:rsidR="00692F6A">
        <w:rPr>
          <w:rFonts w:ascii="Times New Roman" w:hAnsi="Times New Roman"/>
          <w:sz w:val="22"/>
          <w:szCs w:val="22"/>
        </w:rPr>
        <w:t xml:space="preserve"> </w:t>
      </w:r>
      <w:r w:rsidR="00BE6C93" w:rsidRPr="00886784">
        <w:rPr>
          <w:rFonts w:ascii="Times New Roman" w:hAnsi="Times New Roman"/>
          <w:sz w:val="22"/>
          <w:szCs w:val="22"/>
        </w:rPr>
        <w:t xml:space="preserve">на основании </w:t>
      </w:r>
      <w:r w:rsidR="00971AD0">
        <w:rPr>
          <w:rFonts w:ascii="Times New Roman" w:hAnsi="Times New Roman"/>
          <w:sz w:val="22"/>
          <w:szCs w:val="22"/>
        </w:rPr>
        <w:t xml:space="preserve">                     </w:t>
      </w:r>
      <w:r w:rsidR="00BE6C93" w:rsidRPr="00886784">
        <w:rPr>
          <w:rFonts w:ascii="Times New Roman" w:hAnsi="Times New Roman"/>
          <w:sz w:val="22"/>
          <w:szCs w:val="22"/>
        </w:rPr>
        <w:t xml:space="preserve">, с другой стороны, именуемые совместно </w:t>
      </w:r>
      <w:r w:rsidR="00BE6C93" w:rsidRPr="00886784">
        <w:rPr>
          <w:rFonts w:ascii="Times New Roman" w:hAnsi="Times New Roman"/>
          <w:b/>
          <w:sz w:val="22"/>
          <w:szCs w:val="22"/>
        </w:rPr>
        <w:t>«Стороны»</w:t>
      </w:r>
      <w:r w:rsidR="00BE6C93" w:rsidRPr="00886784">
        <w:rPr>
          <w:rFonts w:ascii="Times New Roman" w:hAnsi="Times New Roman"/>
          <w:sz w:val="22"/>
          <w:szCs w:val="22"/>
        </w:rPr>
        <w:t>, руководствуясь гражданским законодательством Российской Федерации, заключили настоящее соглашение (далее «Соглашение») о нижеследующем:</w:t>
      </w:r>
    </w:p>
    <w:p w:rsidR="00BE6C93" w:rsidRPr="00886784" w:rsidRDefault="00BE6C93" w:rsidP="00BE6C93">
      <w:pPr>
        <w:pStyle w:val="Oaeno"/>
        <w:jc w:val="both"/>
        <w:rPr>
          <w:rFonts w:ascii="Times New Roman" w:hAnsi="Times New Roman"/>
          <w:sz w:val="22"/>
          <w:szCs w:val="22"/>
        </w:rPr>
      </w:pPr>
    </w:p>
    <w:p w:rsidR="00BE6C93" w:rsidRPr="00886784" w:rsidRDefault="00BE6C93" w:rsidP="00BE6C93">
      <w:pPr>
        <w:pStyle w:val="2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  <w:lang w:val="ru-RU"/>
        </w:rPr>
      </w:pPr>
      <w:r w:rsidRPr="00886784">
        <w:rPr>
          <w:b/>
          <w:bCs/>
          <w:sz w:val="22"/>
          <w:szCs w:val="22"/>
          <w:lang w:val="ru-RU"/>
        </w:rPr>
        <w:t>ОПРЕДЕЛЕНИЯ</w:t>
      </w:r>
    </w:p>
    <w:p w:rsidR="00BE6C93" w:rsidRPr="00886784" w:rsidRDefault="00BE6C93" w:rsidP="00BE6C93">
      <w:pPr>
        <w:pStyle w:val="2"/>
        <w:rPr>
          <w:b/>
          <w:bCs/>
          <w:sz w:val="22"/>
          <w:szCs w:val="22"/>
          <w:lang w:val="ru-RU"/>
        </w:rPr>
      </w:pPr>
    </w:p>
    <w:p w:rsidR="00BE6C93" w:rsidRPr="00886784" w:rsidRDefault="00BE6C93" w:rsidP="00BE6C93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Для целей настоящего Соглашения используются следующие основные понятия:</w:t>
      </w:r>
    </w:p>
    <w:p w:rsidR="00BE6C93" w:rsidRPr="00886784" w:rsidRDefault="00BE6C93" w:rsidP="00BE6C9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6784">
        <w:rPr>
          <w:rFonts w:ascii="Times New Roman" w:hAnsi="Times New Roman" w:cs="Times New Roman"/>
          <w:b/>
          <w:i/>
          <w:sz w:val="22"/>
          <w:szCs w:val="22"/>
        </w:rPr>
        <w:t>Конфиденциальная информация</w:t>
      </w:r>
      <w:r w:rsidRPr="00886784">
        <w:rPr>
          <w:rFonts w:ascii="Times New Roman" w:hAnsi="Times New Roman" w:cs="Times New Roman"/>
          <w:i/>
          <w:sz w:val="22"/>
          <w:szCs w:val="22"/>
        </w:rPr>
        <w:t xml:space="preserve"> – </w:t>
      </w:r>
      <w:r w:rsidRPr="00886784">
        <w:rPr>
          <w:rFonts w:ascii="Times New Roman" w:hAnsi="Times New Roman" w:cs="Times New Roman"/>
          <w:bCs/>
          <w:sz w:val="22"/>
          <w:szCs w:val="22"/>
        </w:rPr>
        <w:t>информация, относимая действующим законодательством Российской Федерации к информации ограниченного доступа, в том числе</w:t>
      </w:r>
      <w:r w:rsidRPr="00886784">
        <w:rPr>
          <w:rFonts w:ascii="Times New Roman" w:hAnsi="Times New Roman" w:cs="Times New Roman"/>
          <w:sz w:val="22"/>
          <w:szCs w:val="22"/>
        </w:rPr>
        <w:t xml:space="preserve"> информация, признаваемая ее обладателем коммерческой тайной, информация содержащая персональные данные физических лиц.</w:t>
      </w:r>
      <w:r w:rsidRPr="0088678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86784">
        <w:rPr>
          <w:rFonts w:ascii="Times New Roman" w:hAnsi="Times New Roman" w:cs="Times New Roman"/>
          <w:sz w:val="22"/>
          <w:szCs w:val="22"/>
        </w:rPr>
        <w:t>Конфиденциальной является также вся информация, полученная путем выписки, обработки, обобщений или аналитических выкладок из конфиденциальной информации, а также информация о средствах защиты информации, идентификации и аутентификации, авторизации (логинах, паролях).</w:t>
      </w:r>
    </w:p>
    <w:p w:rsidR="00BE6C93" w:rsidRPr="00886784" w:rsidRDefault="00BE6C93" w:rsidP="00BE6C9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6784">
        <w:rPr>
          <w:rFonts w:ascii="Times New Roman" w:hAnsi="Times New Roman" w:cs="Times New Roman"/>
          <w:b/>
          <w:i/>
          <w:sz w:val="22"/>
          <w:szCs w:val="22"/>
        </w:rPr>
        <w:t>Персональные данные</w:t>
      </w:r>
      <w:r w:rsidRPr="00886784">
        <w:rPr>
          <w:rFonts w:ascii="Times New Roman" w:hAnsi="Times New Roman" w:cs="Times New Roman"/>
          <w:sz w:val="22"/>
          <w:szCs w:val="22"/>
        </w:rPr>
        <w:t xml:space="preserve"> - любая информация, относящаяся к прямо или косвенно </w:t>
      </w:r>
      <w:r w:rsidR="00F120E9" w:rsidRPr="00886784">
        <w:rPr>
          <w:rFonts w:ascii="Times New Roman" w:hAnsi="Times New Roman" w:cs="Times New Roman"/>
          <w:sz w:val="22"/>
          <w:szCs w:val="22"/>
        </w:rPr>
        <w:t>определенному,</w:t>
      </w:r>
      <w:r w:rsidRPr="00886784">
        <w:rPr>
          <w:rFonts w:ascii="Times New Roman" w:hAnsi="Times New Roman" w:cs="Times New Roman"/>
          <w:sz w:val="22"/>
          <w:szCs w:val="22"/>
        </w:rPr>
        <w:t xml:space="preserve"> или определяемому физическому лицу (субъекту персональных данных).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Коммерческая тайна</w:t>
      </w:r>
      <w:r w:rsidRPr="00886784">
        <w:rPr>
          <w:sz w:val="22"/>
          <w:szCs w:val="22"/>
        </w:rPr>
        <w:t xml:space="preserve"> – режим конфиденциальности информации, позволяющий ее обладателю при существующих или возможных обстоятельствах получить коммерческую выгоду (сведения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тайны).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rFonts w:eastAsiaTheme="minorHAnsi"/>
          <w:b/>
          <w:bCs/>
          <w:i/>
          <w:iCs/>
          <w:sz w:val="22"/>
          <w:szCs w:val="22"/>
          <w:lang w:eastAsia="en-US"/>
        </w:rPr>
        <w:t>Обладатель информации -</w:t>
      </w:r>
      <w:r w:rsidRPr="00886784">
        <w:rPr>
          <w:sz w:val="22"/>
          <w:szCs w:val="22"/>
        </w:rPr>
        <w:t xml:space="preserve"> лицо, которое владеет Конфиденциальной информацией на законном основании, ограничило доступ к этой информации и/или установила в отношении ее режим коммерческой тайны. В отношении персональных данных под обладателем информации для целей Соглашения понимается также субъект персональных данных.</w:t>
      </w:r>
    </w:p>
    <w:p w:rsidR="00BE6C93" w:rsidRPr="00886784" w:rsidRDefault="00BE6C93" w:rsidP="00BE6C9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6784">
        <w:rPr>
          <w:rFonts w:ascii="Times New Roman" w:hAnsi="Times New Roman" w:cs="Times New Roman"/>
          <w:b/>
          <w:i/>
          <w:sz w:val="22"/>
          <w:szCs w:val="22"/>
        </w:rPr>
        <w:t>Раскрывающая сторона</w:t>
      </w:r>
      <w:r w:rsidRPr="00886784">
        <w:rPr>
          <w:rFonts w:ascii="Times New Roman" w:hAnsi="Times New Roman" w:cs="Times New Roman"/>
          <w:sz w:val="22"/>
          <w:szCs w:val="22"/>
        </w:rPr>
        <w:t xml:space="preserve"> – сторона Соглашения, передающая Конфиденциальную информацию Получающей стороне;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Получающая сторона</w:t>
      </w:r>
      <w:r w:rsidRPr="00886784">
        <w:rPr>
          <w:sz w:val="22"/>
          <w:szCs w:val="22"/>
        </w:rPr>
        <w:t xml:space="preserve"> - сторона Соглашения, которой Раскрывающая сторона передала Конфиденциальную информацию;</w:t>
      </w:r>
      <w:r w:rsidRPr="00886784">
        <w:rPr>
          <w:i/>
          <w:sz w:val="22"/>
          <w:szCs w:val="22"/>
        </w:rPr>
        <w:t xml:space="preserve"> 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Доступ к Конфиденциальной информации</w:t>
      </w:r>
      <w:r w:rsidRPr="00886784">
        <w:rPr>
          <w:sz w:val="22"/>
          <w:szCs w:val="22"/>
        </w:rPr>
        <w:t xml:space="preserve"> - ознакомление определенных лиц с Конфиденциальной информацией с согласия ее обладателя или на ином законном основании при условии сохранения ее конфиденциальности;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Передача Конфиденциальной информации</w:t>
      </w:r>
      <w:r w:rsidRPr="00886784">
        <w:rPr>
          <w:sz w:val="22"/>
          <w:szCs w:val="22"/>
        </w:rPr>
        <w:t xml:space="preserve"> - передача информации, зафиксированной на материальном носителе, Получающей стороне на условиях, которые предусмотрены настоящим Соглашением;</w:t>
      </w:r>
    </w:p>
    <w:p w:rsidR="00BE6C93" w:rsidRPr="00886784" w:rsidRDefault="00BE6C93" w:rsidP="00BE6C9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Разглашение Конфиденциальной информации</w:t>
      </w:r>
      <w:r w:rsidRPr="00886784">
        <w:rPr>
          <w:sz w:val="22"/>
          <w:szCs w:val="22"/>
        </w:rPr>
        <w:t xml:space="preserve"> - действие или бездействие, в результате которых конфиденциальная информация в любой возможной форме становится известной третьим лицам без согласия Раскрывающей стороны.</w:t>
      </w:r>
    </w:p>
    <w:p w:rsidR="00BE6C93" w:rsidRPr="00886784" w:rsidRDefault="00BE6C93" w:rsidP="00BE6C93">
      <w:pPr>
        <w:pStyle w:val="a6"/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b/>
          <w:bCs/>
          <w:i/>
          <w:sz w:val="22"/>
          <w:szCs w:val="22"/>
        </w:rPr>
        <w:t>Аффилированное лицо</w:t>
      </w:r>
      <w:r w:rsidRPr="00886784">
        <w:rPr>
          <w:bCs/>
          <w:sz w:val="22"/>
          <w:szCs w:val="22"/>
        </w:rPr>
        <w:t xml:space="preserve"> - применительно к любому лицу, данный термин означает любое физическое или юридическое лицо, которое прямо или косвенно контролируется данным лицом, контролирует данное лицо или находится под общим контролем с данным лицом. Для целей данного определения «контроль», (включая все производные значения «контролирующий», «контролируемый», «под общим контролем») применительно к любому юридическому лицу, означает наличие полномочий (прямых и косвенных) давать указания или способствовать даче указаний по управлению или выработке политики такого юридического лица, либо посредством контроля над голосующими акциями/ценными бумагами, либо в соответствии с соглашениями, либо иным способом. Для физических лиц к Аффилированным лицам относятся также лица, связанные между собой семейными узами или находящихся между собой в служебной зависимости. После того, как юридические основания для такого владения и (или) контроля </w:t>
      </w:r>
      <w:r w:rsidRPr="00886784">
        <w:rPr>
          <w:bCs/>
          <w:sz w:val="22"/>
          <w:szCs w:val="22"/>
        </w:rPr>
        <w:lastRenderedPageBreak/>
        <w:t>более не существуют, лицо перестает считаться Аффилированным в смысле и для целей настоящего Соглашения.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  <w:r w:rsidRPr="00886784">
        <w:rPr>
          <w:b/>
          <w:i/>
          <w:sz w:val="22"/>
          <w:szCs w:val="22"/>
        </w:rPr>
        <w:t>Гриф конфиденциальности</w:t>
      </w:r>
      <w:r w:rsidRPr="00886784">
        <w:rPr>
          <w:b/>
          <w:sz w:val="22"/>
          <w:szCs w:val="22"/>
        </w:rPr>
        <w:t xml:space="preserve"> -</w:t>
      </w:r>
      <w:r w:rsidRPr="00886784">
        <w:rPr>
          <w:sz w:val="22"/>
          <w:szCs w:val="22"/>
        </w:rPr>
        <w:t xml:space="preserve"> означает штамп, наносимый на носитель информации и содержащий указание «Коммерческая тайна», «Конфиденциально» или тому подобные слова/словосочетания, которые позволяют считать информацию конфиденциальной.</w:t>
      </w:r>
      <w:bookmarkStart w:id="0" w:name="_Ref67111343"/>
    </w:p>
    <w:p w:rsidR="00BE6C93" w:rsidRPr="00886784" w:rsidRDefault="00BE6C93" w:rsidP="00BE6C93">
      <w:pPr>
        <w:ind w:left="567" w:right="-1"/>
        <w:jc w:val="both"/>
        <w:rPr>
          <w:sz w:val="22"/>
          <w:szCs w:val="22"/>
        </w:rPr>
      </w:pPr>
    </w:p>
    <w:bookmarkEnd w:id="0"/>
    <w:p w:rsidR="00BE6C93" w:rsidRPr="00886784" w:rsidRDefault="00BE6C93" w:rsidP="00BE6C9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sz w:val="22"/>
          <w:szCs w:val="22"/>
        </w:rPr>
      </w:pPr>
      <w:r w:rsidRPr="00886784">
        <w:rPr>
          <w:b/>
          <w:sz w:val="22"/>
          <w:szCs w:val="22"/>
        </w:rPr>
        <w:t xml:space="preserve">ПРЕДМЕТ </w:t>
      </w:r>
    </w:p>
    <w:p w:rsidR="00BE6C93" w:rsidRPr="00886784" w:rsidRDefault="00BE6C93" w:rsidP="00BE6C93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Целью настоящего Соглашения является защита Конфиденциальной информации, которую Раскрывающая сторона будет передавать Получающей стороне для заключения и/или исполнения договора, соглашения или контракта, а также в иных целях, установленных соглашением Сторон.</w:t>
      </w:r>
    </w:p>
    <w:p w:rsidR="00BE6C93" w:rsidRPr="00886784" w:rsidRDefault="00BE6C93" w:rsidP="00BE6C93">
      <w:pPr>
        <w:pStyle w:val="a6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Настоящее Соглашение устанавливает обязательные для Сторон требования по защите Конфиденциальной информации, переданной одной Стороной другой Стороне.</w:t>
      </w:r>
    </w:p>
    <w:p w:rsidR="00BE6C93" w:rsidRPr="00886784" w:rsidRDefault="00BE6C93" w:rsidP="00BE6C93">
      <w:pPr>
        <w:pStyle w:val="a6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Передача Конфиденциальной информации Сторонами в рамках настоящего Соглашения не влечет перехода права собственности на Конфиденциальную информацию, в том числе исключительных прав на секреты производства (ноу-хау), либо иных охраняемых законом прав Обладателя информации.</w:t>
      </w:r>
    </w:p>
    <w:p w:rsidR="00BE6C93" w:rsidRPr="00886784" w:rsidRDefault="00BE6C93" w:rsidP="00BE6C93">
      <w:pPr>
        <w:contextualSpacing/>
        <w:jc w:val="both"/>
        <w:rPr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886784">
        <w:rPr>
          <w:b/>
          <w:bCs/>
          <w:sz w:val="22"/>
          <w:szCs w:val="22"/>
        </w:rPr>
        <w:t>ПРАВА И ОБЯЗАННОСТИ СТОРОН</w:t>
      </w:r>
    </w:p>
    <w:p w:rsidR="00BE6C93" w:rsidRPr="00886784" w:rsidRDefault="00BE6C93" w:rsidP="00BE6C93">
      <w:pPr>
        <w:ind w:left="360"/>
        <w:rPr>
          <w:b/>
          <w:bCs/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Стороны обязаны принять меры по сохранению конфиденциальности информации, установленные законодательством Российской Федерации и настоящим Соглашением, в том числе соблюдать конфиденциальность и обеспечивать безопасность Конфиденциальной информации при ее передаче и обработке; принимать необходимые организационные и технические меры для защиты Конфиденциальной информации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Стороны обязуются назначить лиц, ответственных за передачу и получение Конфиденциальной информации, и обеспечить контроль за соблюдением требований настоящего Соглашения сотрудниками организаций Сторон.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Раскрывающая сторона вправе применять при необходимости средства и методы технической защиты конфиденциальности информации, иные не противоречащие законодательству Российской Федерации меры.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Получающая сторона обязуется использовать Конфиденциальную информацию только для заключения и/или исполнения договора, соглашения или контракта, а также в целях прямо предусмотренных соглашением Сторон, и ограничить доступ к Конфиденциальной информации только тем кругом персонала, которому она разумно требуется для выполнения целей, предусмотренных настоящим Соглашением.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Получающая сторона самостоятельно определяет способы защиты Конфиденциальной информации, соблюдая столь же высокую степень конфиденциальности во избежание разглашения или использования информации, какую она соблюдала бы в отношении собственной Конфиденциальной информации.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bCs/>
          <w:sz w:val="22"/>
          <w:szCs w:val="22"/>
        </w:rPr>
        <w:t>Получающая сторона вправе допускать изготовление копий, выписок, служебных записок или иных документов (в том числе составленных с помощью механических или электронных средств), относящихся к Конфиденциальной информации, только в пределах, обоснованно необходимых для достижения цели предоставления Конфиденциальной информации, а также обеспечить достоверный учет копий и мест их хранения.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bCs/>
          <w:sz w:val="22"/>
          <w:szCs w:val="22"/>
        </w:rPr>
        <w:t>Получающая сторона вправе раскрывать Конфиденциальную информацию, переданную Раскрывающей стороной, своим Аффилированным лицам только при наличии обязательств Аффилированных лиц обеспечить конфиденциальность раскрываемой информации на условиях</w:t>
      </w:r>
      <w:r w:rsidRPr="00886784">
        <w:rPr>
          <w:sz w:val="22"/>
          <w:szCs w:val="22"/>
        </w:rPr>
        <w:t xml:space="preserve"> аналогичных изложенным в настоящем Соглашении.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sz w:val="22"/>
          <w:szCs w:val="22"/>
        </w:rPr>
        <w:t>Раскрывающая</w:t>
      </w:r>
      <w:r w:rsidRPr="00886784">
        <w:rPr>
          <w:bCs/>
          <w:sz w:val="22"/>
          <w:szCs w:val="22"/>
        </w:rPr>
        <w:t xml:space="preserve"> Сторона вправе запрашивать информацию о мерах по защите Конфиденциальной информации, принятых Получающей стороной. 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мер, Раскрывающая сторона вправе отказать в предоставлении Конфиденциальной информации и/или расторгнуть настоящее Соглашение.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right="-82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lastRenderedPageBreak/>
        <w:t>Если одна из Сторон в процессе переговоров по вопросу заключения договора, соглашения или контракта информирует другую о том, что предполагаемый договор, соглашение или контракт не будет заключен или не вступит в силу, то Получающая сторона обязана не использовать Конфиденциальную информацию, полученную при подготовке договора, соглашения или контракта ни в своих интересах, ни в интересах третьей стороны.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Получающая сторона обязана незамедлительно сообщить Раскрывающей стороне о допущенном, либо ставшем ей известном факте разглашения или угрозы разглашения, незаконном получении или использовании Конфиденциальной информации третьими лицами.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Раскрывающая Сторона вправе отменить режим защиты в отношении переданной Конфиденциальной информации, уведомив об этом Получающую сторону в письменной форме в разумный срок.</w:t>
      </w:r>
    </w:p>
    <w:p w:rsidR="00BE6C93" w:rsidRPr="00886784" w:rsidRDefault="00BE6C93" w:rsidP="00BE6C93">
      <w:pPr>
        <w:pStyle w:val="a6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Информация не будет считаться конфиденциальной и Стороны не будут иметь никаких обязательств в отношении нее, если она:</w:t>
      </w:r>
    </w:p>
    <w:p w:rsidR="00BE6C93" w:rsidRPr="00886784" w:rsidRDefault="00BE6C93" w:rsidP="00BE6C93">
      <w:pPr>
        <w:pStyle w:val="a6"/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 xml:space="preserve">законным образом стала известна Получающей стороне в момент раскрытия без нарушения условий настоящего Соглашения; </w:t>
      </w:r>
    </w:p>
    <w:p w:rsidR="00BE6C93" w:rsidRPr="00886784" w:rsidRDefault="00BE6C93" w:rsidP="00BE6C93">
      <w:pPr>
        <w:pStyle w:val="a6"/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в момент раскрытия находится или в целом находилась в распоряжении общественности (является публично известной) или после заключения Соглашения станет общедоступной без нарушения условий настоящего Соглашения;</w:t>
      </w:r>
    </w:p>
    <w:p w:rsidR="00BE6C93" w:rsidRPr="00886784" w:rsidRDefault="00BE6C93" w:rsidP="00BE6C93">
      <w:pPr>
        <w:pStyle w:val="a6"/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разрешена к выпуску письменным разрешением Раскрывающей стороны или Обладателем информации;</w:t>
      </w:r>
    </w:p>
    <w:p w:rsidR="00BE6C93" w:rsidRPr="00886784" w:rsidRDefault="00BE6C93" w:rsidP="00BE6C93">
      <w:pPr>
        <w:pStyle w:val="a6"/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легально получена от третьих лиц без ограничения и без нарушения настоящего Соглашения, если третье лицо получило такую информацию законным путем независимо от Раскрывающей стороны/Обладателя информации, но без ограничений по раскрытию такой информации.</w:t>
      </w:r>
    </w:p>
    <w:p w:rsidR="00BE6C93" w:rsidRPr="00886784" w:rsidRDefault="00BE6C93" w:rsidP="00BE6C93">
      <w:pPr>
        <w:pStyle w:val="a6"/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не имеет грифов конфиденциальности и использование и/или распространение информации не ограничено законодательством Российской Федерации.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 xml:space="preserve">3.13. Не является нарушением конфиденциальности предоставление Получающей стороной конфиденциальной информации правоохранительным и иным уполномоченным государственным органам и должностным лицам по их законному требованию, в случаях и в порядке, предусмотренных применимым законодательством. 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</w:p>
    <w:p w:rsidR="00BE6C93" w:rsidRPr="00886784" w:rsidRDefault="00BE6C93" w:rsidP="00BE6C93">
      <w:pPr>
        <w:pStyle w:val="a6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886784">
        <w:rPr>
          <w:b/>
          <w:bCs/>
          <w:sz w:val="22"/>
          <w:szCs w:val="22"/>
        </w:rPr>
        <w:t xml:space="preserve">ПОРЯДОК ПЕРЕДАЧИ И </w:t>
      </w:r>
      <w:r w:rsidRPr="00886784">
        <w:rPr>
          <w:b/>
          <w:sz w:val="22"/>
          <w:szCs w:val="22"/>
        </w:rPr>
        <w:t xml:space="preserve">ВОЗВРАТА ДОКУМЕНТОВ, </w:t>
      </w:r>
    </w:p>
    <w:p w:rsidR="00BE6C93" w:rsidRPr="00886784" w:rsidRDefault="00BE6C93" w:rsidP="00BE6C93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886784">
        <w:rPr>
          <w:b/>
          <w:sz w:val="22"/>
          <w:szCs w:val="22"/>
        </w:rPr>
        <w:t>СОДЕРЖАЩИХ КОНФИДЕНЦИАЛЬНУЮ ИНФОРМАЦИЮ</w:t>
      </w:r>
    </w:p>
    <w:p w:rsidR="00BE6C93" w:rsidRPr="00886784" w:rsidRDefault="00BE6C93" w:rsidP="00BE6C93">
      <w:pPr>
        <w:keepNext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Все документы (независимо от вида носителя информации), содержащие Конфиденциальную информацию должны иметь гриф конфиденциальности. Информация, составляющая коммерческую тайну, должна иметь гриф «Коммерческая тайна» с указанием ее обладателя (для юридических лиц – полное наименование и место нахождения, для физических лиц – фамилия, имя, отчество и место жительства).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Ответственность за оформление информации в соответствие с требованиями настоящего раздела Соглашения несет Раскрывающая сторона. В случае если Раскрывающая сторона не исполнила требования настоящего Соглашения в отношении передаваемой информации, Получающая сторона вправе принять такую информацию как общедоступную.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Исключения составляют случаи, когда конфиденциальность такой информации установлена требованиями законодательства Российской Федерации, включая, но не ограничиваясь, персональные данные.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Конфиденциальная информация, зафиксированная на материальном носителе, включая бумажный, передается по акту приема-передачи информации или иному документу, подписанному уполномоченными представителями Сторон и содержащему перечень передаваемых документов, указание на режим защиты Конфиденциальной информации, а также тип носителя, на котором передается Конфиденциальная информация. Конфиденциальная информация считается полученной Получающей стороной с момента подписания акта или указанного документа полномочными представителями Сторон.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 xml:space="preserve">Передача Конфиденциальной информации, представленной в электронно-цифровой форме, по открытым каналам связи допускается только при условии применения Сторонами средств защиты информации согласованных Сторонами. Стороны обязаны соблюдать порядок применения и использования средств защиты информации, установленный технической и эксплуатационной документацией на них. Передача Конфиденциальной информации по открытым каналам телефонной, </w:t>
      </w:r>
      <w:r w:rsidRPr="00886784">
        <w:rPr>
          <w:sz w:val="22"/>
          <w:szCs w:val="22"/>
        </w:rPr>
        <w:lastRenderedPageBreak/>
        <w:t>телеграфной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Передача Конфиденциальной информации может осуществляться в форме предоставления Получающей стороне доступа к информационному ресурсу, на котором такая информация размещена. Получающая сторона обязана соблюдать установленный порядок доступа к указанному ресурсу и правила его использования. Момент получения Конфиденциальной информации Получающей стороной определяется техническими средствами, обслуживающими указанный ресурс.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Если Конфиденциальная информация раскрывается устно, Раскрывающая сторона обязана уведомить Получающую сторону о том, что информация конфиденциальна в момент раскрытия, а также в разумный срок после раскрытия направить Получающей стороне письменное подтверждение, содержащее дату раскрытия и перечень раскрытых сведений.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Раскрывающая сторона вправе потребовать вернуть или уничтожить все материальные носители Конфиденциальной информации, переданные Получающей стороне, а Получающая сторона</w:t>
      </w:r>
      <w:r w:rsidRPr="00886784">
        <w:rPr>
          <w:b/>
          <w:sz w:val="22"/>
          <w:szCs w:val="22"/>
        </w:rPr>
        <w:t xml:space="preserve"> </w:t>
      </w:r>
      <w:r w:rsidRPr="00886784">
        <w:rPr>
          <w:sz w:val="22"/>
          <w:szCs w:val="22"/>
        </w:rPr>
        <w:t>обязуется по требованию Раскрывающей стороны вернуть или уничтожить все материальные носители Конфиденциальной информации, полученные по Соглашению.</w:t>
      </w:r>
    </w:p>
    <w:p w:rsidR="00BE6C93" w:rsidRPr="00886784" w:rsidRDefault="00BE6C93" w:rsidP="00BE6C93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2"/>
          <w:szCs w:val="22"/>
        </w:rPr>
      </w:pPr>
      <w:r w:rsidRPr="00886784">
        <w:rPr>
          <w:sz w:val="22"/>
          <w:szCs w:val="22"/>
        </w:rPr>
        <w:t>Все документы (независимо от вида носителя информации), содержащие Конфиденциальную информацию, переданные Получающей стороне, по окончании их использования либо по соответствующему требованию Раскрывающей стороны/Обладателя информации должны быть возвращены Раскрывающей стороне не позднее 5 (пяти) рабочих ней с даты получения соответствующего требования. Возврат документов, содержащих Конфиденциальную информацию осуществляется по акту приема-передачи информации или иному документу, подписанному уполномоченными представителями Сторон и содержащему перечень передаваемых документов.</w:t>
      </w:r>
    </w:p>
    <w:p w:rsidR="00BE6C93" w:rsidRPr="00886784" w:rsidRDefault="00BE6C93" w:rsidP="00BE6C93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sz w:val="22"/>
          <w:szCs w:val="22"/>
        </w:rPr>
      </w:pPr>
      <w:r w:rsidRPr="00886784">
        <w:rPr>
          <w:sz w:val="22"/>
          <w:szCs w:val="22"/>
        </w:rPr>
        <w:t xml:space="preserve">В случае копирования Получающей стороной документов, содержащих Конфиденциальную информацию, по получении запроса Раскрывающей стороны и/или по окончании использования документов, содержащих Конфиденциальную информацию, Получающая сторона обязана обеспечить уничтожение </w:t>
      </w:r>
      <w:r w:rsidRPr="00886784">
        <w:rPr>
          <w:bCs/>
          <w:sz w:val="22"/>
          <w:szCs w:val="22"/>
        </w:rPr>
        <w:t>до степени невозможности восстановления</w:t>
      </w:r>
      <w:r w:rsidRPr="00886784">
        <w:rPr>
          <w:sz w:val="22"/>
          <w:szCs w:val="22"/>
        </w:rPr>
        <w:t xml:space="preserve"> всех копий, находящихся в распоряжении Получающей стороны, а также в распоряжении лиц, которым Конфиденциальная информация была передана в соответствии с Соглашением, либо передать такие копии Раскрывающей стороне (по выбору последней).</w:t>
      </w:r>
    </w:p>
    <w:p w:rsidR="00BE6C93" w:rsidRPr="00886784" w:rsidRDefault="00BE6C93" w:rsidP="00BE6C93">
      <w:pPr>
        <w:jc w:val="both"/>
        <w:rPr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2"/>
        </w:numPr>
        <w:ind w:left="0" w:right="-82" w:firstLine="0"/>
        <w:jc w:val="center"/>
        <w:rPr>
          <w:b/>
          <w:bCs/>
          <w:sz w:val="22"/>
          <w:szCs w:val="22"/>
        </w:rPr>
      </w:pPr>
      <w:r w:rsidRPr="00886784">
        <w:rPr>
          <w:b/>
          <w:bCs/>
          <w:sz w:val="22"/>
          <w:szCs w:val="22"/>
        </w:rPr>
        <w:t>ОТВЕТСТВЕННОСТЬ СТОРОН. ПОРЯДОК РАЗРЕШЕНИЯ СПОРОВ</w:t>
      </w:r>
    </w:p>
    <w:p w:rsidR="00BE6C93" w:rsidRPr="00886784" w:rsidRDefault="00BE6C93" w:rsidP="00BE6C93">
      <w:pPr>
        <w:ind w:right="-82"/>
        <w:jc w:val="both"/>
        <w:rPr>
          <w:b/>
          <w:bCs/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bCs/>
          <w:sz w:val="22"/>
          <w:szCs w:val="22"/>
        </w:rPr>
        <w:t>В случае неисполнения или ненадлежащего исполнения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Нарушение обязанностей по неразглашению Конфиденциальной информации считается совершенным, когда сведения, составляющие Конфиденциальную информацию, предаются огласке и становятся известны по вине получившей информацию Стороны любому третьему лицу (третьим лицам), в том числе сотрудникам Сторон, которые не должны располагать ими.</w:t>
      </w: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right="-82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Сторона, не обеспечившая в соответствии с условиями Соглашения охраны переданной Конфиденциальности информации, использовавшая Конфиденциальную информацию в нарушение условий настоящего Соглашения обязана возместить другой Стороне убытки. Под убытками понимаются расходы, которые пострадавшая Сторона произвела или произведет для восстановления своих прав и интересов (реальный ущерб), а также неполученные доходы, которые она получила бы при обычных условиях делового оборота, если бы ее права и интересы не были нарушены (упущенная выгода).</w:t>
      </w:r>
    </w:p>
    <w:p w:rsidR="00BE6C93" w:rsidRPr="00886784" w:rsidRDefault="00BE6C93" w:rsidP="00BE6C93">
      <w:pPr>
        <w:pStyle w:val="a9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2"/>
        </w:rPr>
      </w:pPr>
      <w:r w:rsidRPr="00886784">
        <w:rPr>
          <w:rFonts w:ascii="Times New Roman" w:hAnsi="Times New Roman"/>
          <w:szCs w:val="22"/>
        </w:rPr>
        <w:t>Стороны освобождаются от ответственности за частичное или полное неисполнение обязательств по Соглашению, если это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(форс-мажор) относятся события, на которые Стороны не могут оказать влияние и за возникновение которых не несут ответственности, включая военные действия, гражданские волнения, землетрясение, наводнение, пожары и другие стихийные бедствия. Свидетельство, выданное соответствующей торгово-промышленной палатой или другими компетентными органами, является достаточным подтверждением наличия и продолжительности действия непреодолимой силы.</w:t>
      </w:r>
    </w:p>
    <w:p w:rsidR="00BE6C93" w:rsidRPr="00886784" w:rsidRDefault="00BE6C93" w:rsidP="00BE6C93">
      <w:pPr>
        <w:pStyle w:val="a9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2"/>
        </w:rPr>
      </w:pPr>
      <w:r w:rsidRPr="00886784">
        <w:rPr>
          <w:rFonts w:ascii="Times New Roman" w:hAnsi="Times New Roman"/>
          <w:szCs w:val="22"/>
        </w:rPr>
        <w:t xml:space="preserve">Сторона, которая не может исполнить своих обязательств, должна известить другую Сторону о препятствии и его влиянии на исполнение обязательств (за исключением случаев, когда форс-мажорные обстоятельства препятствуют отправлению такого уведомления) и принять все возможные </w:t>
      </w:r>
      <w:r w:rsidRPr="00886784">
        <w:rPr>
          <w:rFonts w:ascii="Times New Roman" w:hAnsi="Times New Roman"/>
          <w:szCs w:val="22"/>
        </w:rPr>
        <w:lastRenderedPageBreak/>
        <w:t>меры по уменьшению влияния и последствий форс-мажорных обстоятельств на исполнение обязательств по неразглашению Конфиденциальной информации.</w:t>
      </w: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right="-82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В случае возникновения споров, разногласий или требований по исполнению, изменению и расторжению настоящего соглашения или в связи с ним, либо вытекающие из него, в том числе, касающиеся его нарушения, прекращения или недействительности, Стороны примут все меры к их разрешению путем переговоров или предъявления претензий.</w:t>
      </w:r>
    </w:p>
    <w:p w:rsidR="00BE6C93" w:rsidRPr="00886784" w:rsidRDefault="00BE6C93" w:rsidP="00BE6C93">
      <w:pPr>
        <w:pStyle w:val="a6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Претензия предъявляется в письменной форме и подписывается полномочным лицом. В претензии указываются: требования заявителя, сумма претензии, обстоятельства, на которых основываются требования. Претензия рассматривается в течение 20 (двадцати) календарных дней со дня получения.</w:t>
      </w:r>
    </w:p>
    <w:p w:rsidR="00BE6C93" w:rsidRPr="00886784" w:rsidRDefault="00BE6C93" w:rsidP="00BE6C93">
      <w:pPr>
        <w:pStyle w:val="a6"/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Претензия должна быть направлена одним из следующих способов: по электронной почте, указанной в разделе 7 «Реквизиты и подписи сторон» настоящего соглашения либо заказным (ценным) письмом с описью вложения, либо курьерской почтой с вручением под роспись надлежаще уполномоченного лица. В случае направления претензии по электронной почте, при подаче искового заявления истец обязан приложить документы, подтверждающие направление претензии по адресу электронной почты ответчика.</w:t>
      </w: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В случае не достижения согласия, а также в случае полного или частичного отказа в удовлетворении претензии или неполучения в срок ответа на претензию, все споры, разногласия, претензии и требования (далее - Споры), возникающие из настоящего Соглашения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 подлежат разрешению в Арбитражном суде Республики Татарстан.</w:t>
      </w:r>
    </w:p>
    <w:p w:rsidR="00BE6C93" w:rsidRPr="00886784" w:rsidRDefault="00BE6C93" w:rsidP="00BE6C93">
      <w:pPr>
        <w:pStyle w:val="a6"/>
        <w:numPr>
          <w:ilvl w:val="0"/>
          <w:numId w:val="8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Стороны гарантируют и подтверждают друг другу, что лица, имеющие доступ к электронным адресам, указанным в разделе 7 «Реквизиты и подписи сторон» настоящего соглашения, обладают всеми необходимыми полномочиями. Стороны будут предпринимать максимальные усилия к тому, чтобы не допустить к указанным электронным адресам лиц без полномочий и несут самостоятельно все риски, связанные с этим.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</w:p>
    <w:p w:rsidR="00BE6C93" w:rsidRPr="00886784" w:rsidRDefault="00BE6C93" w:rsidP="00BE6C93">
      <w:pPr>
        <w:pStyle w:val="a6"/>
        <w:numPr>
          <w:ilvl w:val="0"/>
          <w:numId w:val="2"/>
        </w:numPr>
        <w:ind w:left="0" w:right="-82" w:firstLine="0"/>
        <w:jc w:val="center"/>
        <w:rPr>
          <w:b/>
          <w:bCs/>
          <w:sz w:val="22"/>
          <w:szCs w:val="22"/>
        </w:rPr>
      </w:pPr>
      <w:r w:rsidRPr="00886784">
        <w:rPr>
          <w:b/>
          <w:bCs/>
          <w:sz w:val="22"/>
          <w:szCs w:val="22"/>
        </w:rPr>
        <w:t>ЗАКЛЮЧИТЕЛЬНЫЕ ПОЛОЖЕНИЯ</w:t>
      </w:r>
    </w:p>
    <w:p w:rsidR="00BE6C93" w:rsidRPr="00886784" w:rsidRDefault="00BE6C93" w:rsidP="00BE6C93">
      <w:pPr>
        <w:ind w:right="-82"/>
        <w:rPr>
          <w:b/>
          <w:bCs/>
          <w:sz w:val="22"/>
          <w:szCs w:val="22"/>
        </w:rPr>
      </w:pPr>
    </w:p>
    <w:p w:rsidR="00BE6C93" w:rsidRPr="00886784" w:rsidRDefault="00BE6C93" w:rsidP="00BE6C93">
      <w:pPr>
        <w:pStyle w:val="ConsNormal"/>
        <w:widowControl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6784">
        <w:rPr>
          <w:rFonts w:ascii="Times New Roman" w:hAnsi="Times New Roman" w:cs="Times New Roman"/>
          <w:sz w:val="22"/>
          <w:szCs w:val="22"/>
        </w:rPr>
        <w:t>Стороны подтверждают, что обладают необходимой правоспособностью для осуществления своей деятельности, заключения и исполнения настоящего Соглашения и гарантирует, что настоящее Соглашение подписано лицами, обладающими соответствующими полномочиями, и ограничений на подписание Соглашения данными лицами не существует.</w:t>
      </w:r>
    </w:p>
    <w:p w:rsidR="00BE6C93" w:rsidRPr="001C0286" w:rsidRDefault="00BE6C93" w:rsidP="00BE6C93">
      <w:pPr>
        <w:pStyle w:val="a6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bCs/>
          <w:sz w:val="22"/>
          <w:szCs w:val="22"/>
        </w:rPr>
      </w:pPr>
      <w:r w:rsidRPr="00886784">
        <w:rPr>
          <w:sz w:val="22"/>
          <w:szCs w:val="22"/>
        </w:rPr>
        <w:t xml:space="preserve">Взаимоотношения Сторон, неурегулированные настоящим Соглашением, регулируются </w:t>
      </w:r>
      <w:r w:rsidRPr="001C0286">
        <w:rPr>
          <w:sz w:val="22"/>
          <w:szCs w:val="22"/>
        </w:rPr>
        <w:t>действующим законодательством Российской Федерации, в том числе Федеральным законом от 29.07.2004 №98-ФЗ «О коммерческой тайне», Федеральным законом от 27.07.2006 № 152-ФЗ «О персональных данных».</w:t>
      </w:r>
    </w:p>
    <w:p w:rsidR="00BE6C93" w:rsidRPr="001C0286" w:rsidRDefault="00BE6C93" w:rsidP="00BE6C93">
      <w:pPr>
        <w:pStyle w:val="a6"/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C0286">
        <w:rPr>
          <w:sz w:val="22"/>
          <w:szCs w:val="22"/>
        </w:rPr>
        <w:t xml:space="preserve">Настоящее Соглашение вступает </w:t>
      </w:r>
      <w:r w:rsidR="001C0286">
        <w:rPr>
          <w:sz w:val="22"/>
          <w:szCs w:val="22"/>
          <w:lang w:val="tt-RU"/>
        </w:rPr>
        <w:t xml:space="preserve">в силу </w:t>
      </w:r>
      <w:r w:rsidRPr="001C0286">
        <w:rPr>
          <w:sz w:val="22"/>
          <w:szCs w:val="22"/>
        </w:rPr>
        <w:t xml:space="preserve">с </w:t>
      </w:r>
      <w:r w:rsidR="00C45D8C" w:rsidRPr="001C0286">
        <w:rPr>
          <w:sz w:val="22"/>
          <w:szCs w:val="22"/>
        </w:rPr>
        <w:t>дат</w:t>
      </w:r>
      <w:r w:rsidR="001C0286" w:rsidRPr="001C0286">
        <w:rPr>
          <w:sz w:val="22"/>
          <w:szCs w:val="22"/>
          <w:lang w:val="tt-RU"/>
        </w:rPr>
        <w:t>ы</w:t>
      </w:r>
      <w:r w:rsidR="00C45D8C" w:rsidRPr="001C0286">
        <w:rPr>
          <w:sz w:val="22"/>
          <w:szCs w:val="22"/>
        </w:rPr>
        <w:t xml:space="preserve"> </w:t>
      </w:r>
      <w:r w:rsidR="001C0286" w:rsidRPr="001C0286">
        <w:rPr>
          <w:sz w:val="22"/>
          <w:szCs w:val="22"/>
          <w:lang w:val="tt-RU"/>
        </w:rPr>
        <w:t>подписания</w:t>
      </w:r>
      <w:r w:rsidRPr="001C0286">
        <w:rPr>
          <w:sz w:val="22"/>
          <w:szCs w:val="22"/>
        </w:rPr>
        <w:t xml:space="preserve"> и действует до </w:t>
      </w:r>
      <w:r w:rsidR="001C0286" w:rsidRPr="001C0286">
        <w:rPr>
          <w:sz w:val="22"/>
          <w:szCs w:val="22"/>
          <w:lang w:val="tt-RU"/>
        </w:rPr>
        <w:t>31.</w:t>
      </w:r>
      <w:r w:rsidR="00C04BD7">
        <w:rPr>
          <w:sz w:val="22"/>
          <w:szCs w:val="22"/>
          <w:lang w:val="tt-RU"/>
        </w:rPr>
        <w:t>05</w:t>
      </w:r>
      <w:r w:rsidR="001C0286" w:rsidRPr="001C0286">
        <w:rPr>
          <w:sz w:val="22"/>
          <w:szCs w:val="22"/>
          <w:lang w:val="tt-RU"/>
        </w:rPr>
        <w:t>.202</w:t>
      </w:r>
      <w:r w:rsidR="00C04BD7">
        <w:rPr>
          <w:sz w:val="22"/>
          <w:szCs w:val="22"/>
          <w:lang w:val="tt-RU"/>
        </w:rPr>
        <w:t xml:space="preserve">6 </w:t>
      </w:r>
      <w:r w:rsidR="001C0286" w:rsidRPr="001C0286">
        <w:rPr>
          <w:sz w:val="22"/>
          <w:szCs w:val="22"/>
          <w:lang w:val="tt-RU"/>
        </w:rPr>
        <w:t>г.</w:t>
      </w:r>
    </w:p>
    <w:p w:rsidR="00BE6C93" w:rsidRPr="00886784" w:rsidRDefault="00BE6C93" w:rsidP="00BE6C93">
      <w:pPr>
        <w:ind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>Настоящее Соглашение может быть расторгнуто в любое время по инициативе любой из Сторон путем направления другой Стороне письменного уведомления не менее чем за 10 (десять) рабочих дней до момента расторжения.</w:t>
      </w:r>
    </w:p>
    <w:p w:rsidR="00BE6C93" w:rsidRPr="00886784" w:rsidRDefault="00BE6C93" w:rsidP="00BE6C93">
      <w:pPr>
        <w:pStyle w:val="a6"/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 xml:space="preserve">Прекращение действия настоящего Соглашения не освобождает Стороны от выполнения обязательств по неразглашению Конфиденциальной информации в течение 5 (пяти) </w:t>
      </w:r>
      <w:r>
        <w:rPr>
          <w:sz w:val="22"/>
          <w:szCs w:val="22"/>
        </w:rPr>
        <w:t>л</w:t>
      </w:r>
      <w:r w:rsidRPr="00886784">
        <w:rPr>
          <w:sz w:val="22"/>
          <w:szCs w:val="22"/>
        </w:rPr>
        <w:t>ет после прекращения действия Соглашения. В случае предоставления Раскрывающей стороной Конфиденциальной информации, содержащей секреты производства (ноу-хау), Получающая сторона обязана сохранять конфиденциальность такого секрета производства до прекращения действия исключительного права на него.</w:t>
      </w:r>
    </w:p>
    <w:p w:rsidR="00BE6C93" w:rsidRPr="00886784" w:rsidRDefault="00BE6C93" w:rsidP="00BE6C93">
      <w:pPr>
        <w:pStyle w:val="a6"/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886784">
        <w:rPr>
          <w:sz w:val="22"/>
          <w:szCs w:val="22"/>
        </w:rPr>
        <w:t xml:space="preserve">Все изменения, дополнения и приложения к настоящему Соглашению </w:t>
      </w:r>
      <w:r w:rsidRPr="00886784">
        <w:rPr>
          <w:bCs/>
          <w:sz w:val="22"/>
          <w:szCs w:val="22"/>
        </w:rPr>
        <w:t>должны быть оформлены в письменной форме и</w:t>
      </w:r>
      <w:r w:rsidRPr="00886784">
        <w:rPr>
          <w:sz w:val="22"/>
          <w:szCs w:val="22"/>
        </w:rPr>
        <w:t xml:space="preserve"> подписаны уполномоченными представителями Сторон.</w:t>
      </w:r>
    </w:p>
    <w:p w:rsidR="00BE6C93" w:rsidRPr="00886784" w:rsidRDefault="00BE6C93" w:rsidP="00BE6C93">
      <w:pPr>
        <w:pStyle w:val="a6"/>
        <w:numPr>
          <w:ilvl w:val="1"/>
          <w:numId w:val="2"/>
        </w:numPr>
        <w:ind w:left="0" w:right="-82" w:firstLine="567"/>
        <w:jc w:val="both"/>
        <w:rPr>
          <w:bCs/>
          <w:sz w:val="22"/>
          <w:szCs w:val="22"/>
        </w:rPr>
      </w:pPr>
      <w:r w:rsidRPr="00886784">
        <w:rPr>
          <w:sz w:val="22"/>
          <w:szCs w:val="22"/>
        </w:rPr>
        <w:t>Ни одна из Сторон настоящего Соглашения не вправе передавать права и обязанности по Соглашению полностью или частично третьей стороне без предварительного письменного согласия другой Стороны.</w:t>
      </w:r>
    </w:p>
    <w:p w:rsidR="00BE6C93" w:rsidRPr="009F57FC" w:rsidRDefault="00BE6C93" w:rsidP="00BE6C93">
      <w:pPr>
        <w:pStyle w:val="a6"/>
        <w:numPr>
          <w:ilvl w:val="1"/>
          <w:numId w:val="2"/>
        </w:numPr>
        <w:ind w:left="0" w:right="-82" w:firstLine="567"/>
        <w:jc w:val="both"/>
        <w:rPr>
          <w:b/>
          <w:sz w:val="22"/>
          <w:szCs w:val="22"/>
        </w:rPr>
      </w:pPr>
      <w:r w:rsidRPr="00886784">
        <w:rPr>
          <w:bCs/>
          <w:sz w:val="22"/>
          <w:szCs w:val="22"/>
        </w:rPr>
        <w:t>Настоящее Соглашение составлено в 2-х экземплярах на русском языке имеющих одинаковую юридическую силу</w:t>
      </w:r>
      <w:r w:rsidRPr="00886784">
        <w:rPr>
          <w:sz w:val="22"/>
          <w:szCs w:val="22"/>
        </w:rPr>
        <w:t>, по одному экземпляру для каждой из Сторон.</w:t>
      </w:r>
    </w:p>
    <w:p w:rsidR="009F57FC" w:rsidRDefault="009F57FC" w:rsidP="009F57FC">
      <w:pPr>
        <w:ind w:right="-82"/>
        <w:jc w:val="both"/>
        <w:rPr>
          <w:b/>
          <w:sz w:val="22"/>
          <w:szCs w:val="22"/>
        </w:rPr>
      </w:pPr>
    </w:p>
    <w:p w:rsidR="009F57FC" w:rsidRPr="009F57FC" w:rsidRDefault="009F57FC" w:rsidP="009F57FC">
      <w:pPr>
        <w:ind w:right="-82"/>
        <w:jc w:val="both"/>
        <w:rPr>
          <w:b/>
          <w:sz w:val="22"/>
          <w:szCs w:val="22"/>
        </w:rPr>
      </w:pPr>
    </w:p>
    <w:p w:rsidR="00BE6C93" w:rsidRPr="00886784" w:rsidRDefault="00BE6C93" w:rsidP="00BE6C93">
      <w:pPr>
        <w:jc w:val="both"/>
        <w:rPr>
          <w:sz w:val="22"/>
          <w:szCs w:val="22"/>
        </w:rPr>
      </w:pPr>
    </w:p>
    <w:p w:rsidR="00BE6C93" w:rsidRPr="00886784" w:rsidRDefault="00BE6C93" w:rsidP="00BE6C93">
      <w:pPr>
        <w:pStyle w:val="2"/>
        <w:numPr>
          <w:ilvl w:val="0"/>
          <w:numId w:val="2"/>
        </w:numPr>
        <w:jc w:val="center"/>
        <w:rPr>
          <w:b/>
          <w:sz w:val="22"/>
          <w:szCs w:val="22"/>
          <w:lang w:val="ru-RU"/>
        </w:rPr>
      </w:pPr>
      <w:r w:rsidRPr="00886784">
        <w:rPr>
          <w:b/>
          <w:sz w:val="22"/>
          <w:szCs w:val="22"/>
          <w:lang w:val="ru-RU"/>
        </w:rPr>
        <w:lastRenderedPageBreak/>
        <w:t>РЕКВИЗИТЫ И ПОДПИСИ СТОРОН</w:t>
      </w:r>
    </w:p>
    <w:p w:rsidR="00BE6C93" w:rsidRPr="00886784" w:rsidRDefault="00BE6C93" w:rsidP="00BE6C93">
      <w:pPr>
        <w:rPr>
          <w:sz w:val="22"/>
          <w:szCs w:val="22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4701"/>
        <w:gridCol w:w="361"/>
        <w:gridCol w:w="5281"/>
      </w:tblGrid>
      <w:tr w:rsidR="00BE6C93" w:rsidRPr="00886784" w:rsidTr="000D1488">
        <w:trPr>
          <w:trHeight w:val="78"/>
        </w:trPr>
        <w:tc>
          <w:tcPr>
            <w:tcW w:w="4701" w:type="dxa"/>
          </w:tcPr>
          <w:p w:rsidR="00BE6C93" w:rsidRPr="00886784" w:rsidRDefault="00E21FC1" w:rsidP="000B274D">
            <w:pPr>
              <w:rPr>
                <w:b/>
                <w:sz w:val="22"/>
                <w:szCs w:val="22"/>
              </w:rPr>
            </w:pPr>
            <w:r w:rsidRPr="00886784">
              <w:rPr>
                <w:b/>
                <w:sz w:val="22"/>
                <w:szCs w:val="22"/>
              </w:rPr>
              <w:t xml:space="preserve">АО </w:t>
            </w:r>
            <w:r>
              <w:rPr>
                <w:b/>
                <w:sz w:val="22"/>
                <w:szCs w:val="22"/>
              </w:rPr>
              <w:t>«КИП «Мастер</w:t>
            </w:r>
            <w:r w:rsidRPr="0088678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61" w:type="dxa"/>
          </w:tcPr>
          <w:p w:rsidR="00BE6C93" w:rsidRPr="00886784" w:rsidRDefault="00BE6C93" w:rsidP="000B274D">
            <w:pPr>
              <w:rPr>
                <w:b/>
                <w:sz w:val="22"/>
                <w:szCs w:val="22"/>
              </w:rPr>
            </w:pPr>
          </w:p>
        </w:tc>
        <w:tc>
          <w:tcPr>
            <w:tcW w:w="5281" w:type="dxa"/>
          </w:tcPr>
          <w:p w:rsidR="00BE6C93" w:rsidRPr="00B86A1F" w:rsidRDefault="00BE6C93" w:rsidP="00B86A1F">
            <w:pPr>
              <w:spacing w:line="259" w:lineRule="auto"/>
              <w:jc w:val="both"/>
              <w:rPr>
                <w:b/>
                <w:color w:val="000000"/>
              </w:rPr>
            </w:pPr>
          </w:p>
        </w:tc>
      </w:tr>
      <w:tr w:rsidR="00BE6C93" w:rsidRPr="00886784" w:rsidTr="000D1488">
        <w:trPr>
          <w:trHeight w:val="166"/>
        </w:trPr>
        <w:tc>
          <w:tcPr>
            <w:tcW w:w="4701" w:type="dxa"/>
          </w:tcPr>
          <w:p w:rsidR="00E21FC1" w:rsidRPr="00726F0F" w:rsidRDefault="00E21FC1" w:rsidP="00E21FC1">
            <w:r w:rsidRPr="00726F0F">
              <w:rPr>
                <w:bCs/>
              </w:rPr>
              <w:t xml:space="preserve">Юридический адрес: </w:t>
            </w:r>
            <w:r w:rsidRPr="00726F0F">
              <w:t xml:space="preserve">423804, РТ, </w:t>
            </w:r>
          </w:p>
          <w:p w:rsidR="00E21FC1" w:rsidRPr="00726F0F" w:rsidRDefault="00E21FC1" w:rsidP="00E21FC1">
            <w:r w:rsidRPr="00726F0F">
              <w:t xml:space="preserve">г. Набережные Челны, </w:t>
            </w:r>
          </w:p>
          <w:p w:rsidR="00E21FC1" w:rsidRPr="00726F0F" w:rsidRDefault="00E21FC1" w:rsidP="00E21FC1">
            <w:r w:rsidRPr="00726F0F">
              <w:t>Производственный проезд, 45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rPr>
                <w:bCs/>
              </w:rPr>
              <w:t>ИНН: 1650120258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rPr>
                <w:bCs/>
              </w:rPr>
              <w:t>КПП: 165001001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rPr>
                <w:bCs/>
              </w:rPr>
              <w:t>Расчетный счет: 40702810426240000662</w:t>
            </w:r>
          </w:p>
          <w:p w:rsidR="00E21FC1" w:rsidRPr="00726F0F" w:rsidRDefault="00E21FC1" w:rsidP="00E21FC1">
            <w:r w:rsidRPr="00726F0F">
              <w:rPr>
                <w:bCs/>
              </w:rPr>
              <w:t xml:space="preserve">Банк: </w:t>
            </w:r>
            <w:r w:rsidRPr="00726F0F">
              <w:t xml:space="preserve">Филиал ПАО Банк ВТБ 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t>в г.</w:t>
            </w:r>
            <w:r w:rsidR="00172DF3">
              <w:t xml:space="preserve"> </w:t>
            </w:r>
            <w:r w:rsidRPr="00726F0F">
              <w:t>Нижнем Новгороде</w:t>
            </w:r>
            <w:r w:rsidRPr="00726F0F">
              <w:rPr>
                <w:bCs/>
              </w:rPr>
              <w:t xml:space="preserve"> 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rPr>
                <w:bCs/>
              </w:rPr>
              <w:t>БИК: 042202837</w:t>
            </w:r>
          </w:p>
          <w:p w:rsidR="00E21FC1" w:rsidRPr="00726F0F" w:rsidRDefault="00E21FC1" w:rsidP="00E21FC1">
            <w:pPr>
              <w:rPr>
                <w:bCs/>
              </w:rPr>
            </w:pPr>
            <w:r w:rsidRPr="00726F0F">
              <w:rPr>
                <w:bCs/>
              </w:rPr>
              <w:t xml:space="preserve">Корр. счет: 30101810200000000837 </w:t>
            </w:r>
          </w:p>
          <w:p w:rsidR="00E21FC1" w:rsidRPr="00726F0F" w:rsidRDefault="00E21FC1" w:rsidP="00E21FC1">
            <w:pPr>
              <w:rPr>
                <w:b/>
              </w:rPr>
            </w:pPr>
          </w:p>
          <w:p w:rsidR="00BE6C93" w:rsidRPr="00886784" w:rsidRDefault="00BE6C93" w:rsidP="00E21FC1">
            <w:pPr>
              <w:rPr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BE6C93" w:rsidRPr="00886784" w:rsidRDefault="00BE6C93" w:rsidP="000B274D">
            <w:pPr>
              <w:rPr>
                <w:b/>
                <w:sz w:val="22"/>
                <w:szCs w:val="22"/>
              </w:rPr>
            </w:pPr>
          </w:p>
        </w:tc>
        <w:tc>
          <w:tcPr>
            <w:tcW w:w="5281" w:type="dxa"/>
          </w:tcPr>
          <w:p w:rsidR="001C0286" w:rsidRPr="0070527E" w:rsidRDefault="001C0286" w:rsidP="001C0286">
            <w:pPr>
              <w:rPr>
                <w:sz w:val="22"/>
                <w:szCs w:val="22"/>
              </w:rPr>
            </w:pPr>
          </w:p>
        </w:tc>
      </w:tr>
      <w:tr w:rsidR="00BE6C93" w:rsidRPr="00886784" w:rsidTr="000D1488">
        <w:trPr>
          <w:trHeight w:val="817"/>
        </w:trPr>
        <w:tc>
          <w:tcPr>
            <w:tcW w:w="4701" w:type="dxa"/>
          </w:tcPr>
          <w:p w:rsidR="0070527E" w:rsidRDefault="0070527E" w:rsidP="000B274D"/>
          <w:p w:rsidR="000D1488" w:rsidRDefault="000D1488" w:rsidP="000B274D"/>
          <w:p w:rsidR="00BE6C93" w:rsidRPr="009F57FC" w:rsidRDefault="001A5538" w:rsidP="000B274D">
            <w:pPr>
              <w:rPr>
                <w:lang w:val="tt-RU"/>
              </w:rPr>
            </w:pPr>
            <w:r>
              <w:t>Технический директор</w:t>
            </w:r>
          </w:p>
          <w:p w:rsidR="00BE6C93" w:rsidRPr="009F57FC" w:rsidRDefault="00BE6C93" w:rsidP="000B274D"/>
          <w:p w:rsidR="00BE6C93" w:rsidRPr="009F57FC" w:rsidRDefault="00BE6C93" w:rsidP="000B274D"/>
          <w:p w:rsidR="00BE6C93" w:rsidRPr="009F57FC" w:rsidRDefault="00BE6C93" w:rsidP="001A5538">
            <w:r w:rsidRPr="009F57FC">
              <w:t>_______________ /</w:t>
            </w:r>
            <w:r w:rsidR="001A5538">
              <w:rPr>
                <w:lang w:val="tt-RU"/>
              </w:rPr>
              <w:t xml:space="preserve">Леонтьев В.А. </w:t>
            </w:r>
            <w:r w:rsidRPr="009F57FC">
              <w:t>/</w:t>
            </w:r>
          </w:p>
        </w:tc>
        <w:tc>
          <w:tcPr>
            <w:tcW w:w="361" w:type="dxa"/>
          </w:tcPr>
          <w:p w:rsidR="00BE6C93" w:rsidRPr="009F57FC" w:rsidRDefault="00BE6C93" w:rsidP="000B274D"/>
        </w:tc>
        <w:tc>
          <w:tcPr>
            <w:tcW w:w="5281" w:type="dxa"/>
          </w:tcPr>
          <w:p w:rsidR="000D1488" w:rsidRDefault="000D1488" w:rsidP="000B274D">
            <w:pPr>
              <w:rPr>
                <w:color w:val="000000"/>
              </w:rPr>
            </w:pPr>
          </w:p>
          <w:p w:rsidR="00971AD0" w:rsidRDefault="00971AD0" w:rsidP="000B274D">
            <w:pPr>
              <w:rPr>
                <w:color w:val="000000"/>
              </w:rPr>
            </w:pPr>
          </w:p>
          <w:p w:rsidR="00BE6C93" w:rsidRDefault="00BE6C93" w:rsidP="000B274D">
            <w:bookmarkStart w:id="1" w:name="_GoBack"/>
            <w:bookmarkEnd w:id="1"/>
          </w:p>
          <w:p w:rsidR="00971AD0" w:rsidRPr="009F57FC" w:rsidRDefault="00971AD0" w:rsidP="000B274D"/>
          <w:p w:rsidR="00BE6C93" w:rsidRPr="009F57FC" w:rsidRDefault="00BE6C93" w:rsidP="000B274D"/>
          <w:p w:rsidR="00BE6C93" w:rsidRPr="009F57FC" w:rsidRDefault="00BE6C93" w:rsidP="00971AD0">
            <w:r w:rsidRPr="009F57FC">
              <w:t>_______________ /</w:t>
            </w:r>
            <w:r w:rsidR="00971AD0">
              <w:rPr>
                <w:lang w:val="tt-RU"/>
              </w:rPr>
              <w:t xml:space="preserve">                </w:t>
            </w:r>
            <w:r w:rsidRPr="008044C4">
              <w:rPr>
                <w:lang w:val="tt-RU"/>
              </w:rPr>
              <w:t>/</w:t>
            </w:r>
          </w:p>
        </w:tc>
      </w:tr>
    </w:tbl>
    <w:p w:rsidR="00BE6C93" w:rsidRPr="009F57FC" w:rsidRDefault="00BE6C93" w:rsidP="00BE6C93"/>
    <w:p w:rsidR="00127211" w:rsidRDefault="00127211"/>
    <w:sectPr w:rsidR="00127211" w:rsidSect="006D46CF">
      <w:headerReference w:type="even" r:id="rId8"/>
      <w:footerReference w:type="default" r:id="rId9"/>
      <w:pgSz w:w="11906" w:h="16838"/>
      <w:pgMar w:top="907" w:right="851" w:bottom="1474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3" w:rsidRDefault="00587BD3">
      <w:r>
        <w:separator/>
      </w:r>
    </w:p>
  </w:endnote>
  <w:endnote w:type="continuationSeparator" w:id="0">
    <w:p w:rsidR="00587BD3" w:rsidRDefault="0058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3021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36D7F" w:rsidRPr="00886784" w:rsidRDefault="00BE6C93">
        <w:pPr>
          <w:pStyle w:val="a7"/>
          <w:jc w:val="right"/>
          <w:rPr>
            <w:sz w:val="16"/>
            <w:szCs w:val="16"/>
          </w:rPr>
        </w:pPr>
        <w:r w:rsidRPr="00886784">
          <w:rPr>
            <w:sz w:val="16"/>
            <w:szCs w:val="16"/>
          </w:rPr>
          <w:fldChar w:fldCharType="begin"/>
        </w:r>
        <w:r w:rsidRPr="00886784">
          <w:rPr>
            <w:sz w:val="16"/>
            <w:szCs w:val="16"/>
          </w:rPr>
          <w:instrText>PAGE   \* MERGEFORMAT</w:instrText>
        </w:r>
        <w:r w:rsidRPr="00886784">
          <w:rPr>
            <w:sz w:val="16"/>
            <w:szCs w:val="16"/>
          </w:rPr>
          <w:fldChar w:fldCharType="separate"/>
        </w:r>
        <w:r w:rsidR="00971AD0">
          <w:rPr>
            <w:noProof/>
            <w:sz w:val="16"/>
            <w:szCs w:val="16"/>
          </w:rPr>
          <w:t>4</w:t>
        </w:r>
        <w:r w:rsidRPr="00886784">
          <w:rPr>
            <w:sz w:val="16"/>
            <w:szCs w:val="16"/>
          </w:rPr>
          <w:fldChar w:fldCharType="end"/>
        </w:r>
      </w:p>
    </w:sdtContent>
  </w:sdt>
  <w:p w:rsidR="00236D7F" w:rsidRDefault="00971A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3" w:rsidRDefault="00587BD3">
      <w:r>
        <w:separator/>
      </w:r>
    </w:p>
  </w:footnote>
  <w:footnote w:type="continuationSeparator" w:id="0">
    <w:p w:rsidR="00587BD3" w:rsidRDefault="0058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F12" w:rsidRDefault="00BE6C93" w:rsidP="00117F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F12" w:rsidRDefault="00971A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82"/>
    <w:multiLevelType w:val="multilevel"/>
    <w:tmpl w:val="BD840F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A3F4EFA"/>
    <w:multiLevelType w:val="hybridMultilevel"/>
    <w:tmpl w:val="E69A39F8"/>
    <w:lvl w:ilvl="0" w:tplc="426479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5EC"/>
    <w:multiLevelType w:val="hybridMultilevel"/>
    <w:tmpl w:val="9424999A"/>
    <w:lvl w:ilvl="0" w:tplc="267A7B1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157B"/>
    <w:multiLevelType w:val="hybridMultilevel"/>
    <w:tmpl w:val="85741EC2"/>
    <w:lvl w:ilvl="0" w:tplc="D27424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56AA"/>
    <w:multiLevelType w:val="hybridMultilevel"/>
    <w:tmpl w:val="CB005C4A"/>
    <w:lvl w:ilvl="0" w:tplc="6A0E1320">
      <w:start w:val="1"/>
      <w:numFmt w:val="decimal"/>
      <w:lvlText w:val="6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83C"/>
    <w:multiLevelType w:val="hybridMultilevel"/>
    <w:tmpl w:val="EF180576"/>
    <w:lvl w:ilvl="0" w:tplc="94DE9450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41EFB"/>
    <w:multiLevelType w:val="hybridMultilevel"/>
    <w:tmpl w:val="5CEA02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73056"/>
    <w:multiLevelType w:val="multilevel"/>
    <w:tmpl w:val="E07200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FFA734A"/>
    <w:multiLevelType w:val="multilevel"/>
    <w:tmpl w:val="F9664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52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F1"/>
    <w:rsid w:val="000D1488"/>
    <w:rsid w:val="00127211"/>
    <w:rsid w:val="00147005"/>
    <w:rsid w:val="00172DF3"/>
    <w:rsid w:val="001A5538"/>
    <w:rsid w:val="001C0286"/>
    <w:rsid w:val="001C0D45"/>
    <w:rsid w:val="00201423"/>
    <w:rsid w:val="00415318"/>
    <w:rsid w:val="00473978"/>
    <w:rsid w:val="00555DA8"/>
    <w:rsid w:val="00587BD3"/>
    <w:rsid w:val="005B16F1"/>
    <w:rsid w:val="005D717F"/>
    <w:rsid w:val="00692F6A"/>
    <w:rsid w:val="0070527E"/>
    <w:rsid w:val="008044C4"/>
    <w:rsid w:val="00971AD0"/>
    <w:rsid w:val="009C1C9E"/>
    <w:rsid w:val="009F57FC"/>
    <w:rsid w:val="00B86A1F"/>
    <w:rsid w:val="00BE6C93"/>
    <w:rsid w:val="00C04BD7"/>
    <w:rsid w:val="00C45D8C"/>
    <w:rsid w:val="00D1411E"/>
    <w:rsid w:val="00E21FC1"/>
    <w:rsid w:val="00E40096"/>
    <w:rsid w:val="00F120E9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95F"/>
  <w15:chartTrackingRefBased/>
  <w15:docId w15:val="{3EB119E0-E043-4A0A-9397-F519BBB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section:1"/>
    <w:basedOn w:val="a"/>
    <w:next w:val="a"/>
    <w:link w:val="10"/>
    <w:qFormat/>
    <w:rsid w:val="00BE6C93"/>
    <w:pPr>
      <w:keepNext/>
      <w:tabs>
        <w:tab w:val="left" w:pos="900"/>
      </w:tabs>
      <w:ind w:firstLine="54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ection:1 Знак"/>
    <w:basedOn w:val="a0"/>
    <w:link w:val="1"/>
    <w:rsid w:val="00BE6C9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ConsPlusNormal">
    <w:name w:val="ConsPlusNormal"/>
    <w:rsid w:val="00BE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envelope return"/>
    <w:basedOn w:val="a"/>
    <w:rsid w:val="00BE6C93"/>
    <w:rPr>
      <w:sz w:val="20"/>
      <w:szCs w:val="20"/>
      <w:lang w:val="en-US" w:eastAsia="en-US"/>
    </w:rPr>
  </w:style>
  <w:style w:type="paragraph" w:styleId="a3">
    <w:name w:val="header"/>
    <w:basedOn w:val="a"/>
    <w:link w:val="a4"/>
    <w:rsid w:val="00BE6C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6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C93"/>
  </w:style>
  <w:style w:type="paragraph" w:customStyle="1" w:styleId="ConsNormal">
    <w:name w:val="ConsNormal"/>
    <w:rsid w:val="00BE6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6C93"/>
    <w:pPr>
      <w:ind w:left="720"/>
      <w:contextualSpacing/>
    </w:pPr>
  </w:style>
  <w:style w:type="paragraph" w:customStyle="1" w:styleId="Oaeno">
    <w:name w:val="Oaeno"/>
    <w:basedOn w:val="a"/>
    <w:rsid w:val="00BE6C93"/>
    <w:rPr>
      <w:rFonts w:ascii="Courier New" w:hAnsi="Courier New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6C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unhideWhenUsed/>
    <w:rsid w:val="00BE6C93"/>
    <w:rPr>
      <w:rFonts w:ascii="Calibri" w:eastAsia="Calibri" w:hAnsi="Calibr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BE6C93"/>
    <w:rPr>
      <w:rFonts w:ascii="Calibri" w:eastAsia="Calibri" w:hAnsi="Calibri" w:cs="Times New Roman"/>
      <w:szCs w:val="21"/>
    </w:rPr>
  </w:style>
  <w:style w:type="character" w:styleId="ab">
    <w:name w:val="Hyperlink"/>
    <w:basedOn w:val="a0"/>
    <w:uiPriority w:val="99"/>
    <w:unhideWhenUsed/>
    <w:rsid w:val="001C0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5891-F72A-44C1-BC66-651BC11B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Ландыш Айдаровна</dc:creator>
  <cp:keywords/>
  <dc:description/>
  <cp:lastModifiedBy>Гаряева Эльвира Наиловна</cp:lastModifiedBy>
  <cp:revision>2</cp:revision>
  <dcterms:created xsi:type="dcterms:W3CDTF">2026-02-02T06:33:00Z</dcterms:created>
  <dcterms:modified xsi:type="dcterms:W3CDTF">2026-02-02T06:33:00Z</dcterms:modified>
</cp:coreProperties>
</file>