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04"/>
        <w:gridCol w:w="6170"/>
      </w:tblGrid>
      <w:tr w:rsidR="0000508B" w:rsidRPr="00294A70" w:rsidTr="004610B3">
        <w:trPr>
          <w:trHeight w:val="132"/>
          <w:jc w:val="center"/>
        </w:trPr>
        <w:tc>
          <w:tcPr>
            <w:tcW w:w="5000" w:type="pct"/>
            <w:gridSpan w:val="3"/>
            <w:vAlign w:val="center"/>
          </w:tcPr>
          <w:p w:rsidR="0000508B" w:rsidRDefault="0000508B" w:rsidP="00654C33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Полная анкета контрагента-</w:t>
            </w:r>
            <w:r w:rsidR="001A7F0B" w:rsidRPr="00294A70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арендатора</w:t>
            </w:r>
          </w:p>
          <w:p w:rsidR="004610B3" w:rsidRPr="00294A70" w:rsidRDefault="004610B3" w:rsidP="00654C33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  <w:p w:rsidR="0000508B" w:rsidRPr="00294A70" w:rsidRDefault="0000508B" w:rsidP="00654C33">
            <w:pPr>
              <w:ind w:firstLine="459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SimSun"/>
                <w:b/>
                <w:color w:val="000000"/>
                <w:sz w:val="18"/>
                <w:szCs w:val="18"/>
                <w:lang w:eastAsia="en-US"/>
              </w:rPr>
              <w:t xml:space="preserve">В целях обеспечения основополагающих принципов и требований противодействия коррупции </w:t>
            </w:r>
            <w:r w:rsidR="001A7F0B" w:rsidRPr="00294A70">
              <w:rPr>
                <w:rFonts w:eastAsia="SimSun"/>
                <w:b/>
                <w:color w:val="000000"/>
                <w:sz w:val="18"/>
                <w:szCs w:val="18"/>
                <w:lang w:eastAsia="en-US"/>
              </w:rPr>
              <w:t>АО «КИП «Мастер»</w:t>
            </w:r>
            <w:r w:rsidRPr="00294A70">
              <w:rPr>
                <w:rFonts w:eastAsia="SimSun"/>
                <w:b/>
                <w:color w:val="000000"/>
                <w:sz w:val="18"/>
                <w:szCs w:val="18"/>
                <w:lang w:eastAsia="en-US"/>
              </w:rPr>
              <w:t xml:space="preserve">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:rsidR="0000508B" w:rsidRPr="00294A70" w:rsidRDefault="0000508B" w:rsidP="00654C33">
            <w:pPr>
              <w:ind w:firstLine="459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      </w:r>
          </w:p>
          <w:p w:rsidR="0000508B" w:rsidRPr="00294A70" w:rsidRDefault="0000508B" w:rsidP="00654C33">
            <w:pPr>
              <w:ind w:firstLine="459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</w:p>
          <w:p w:rsidR="0000508B" w:rsidRDefault="0000508B" w:rsidP="001A7F0B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</w:t>
            </w:r>
            <w:r w:rsidR="001A7F0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АО «КИП «Мастер»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  <w:p w:rsidR="005153CD" w:rsidRPr="00294A70" w:rsidRDefault="005153CD" w:rsidP="001A7F0B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05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Полное наименование лица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395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Сокращенное наименование лица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14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Прежнее полное и сокращенное фирменное наименование лица (если менялось), с указанием даты изменения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291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11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03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261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27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Адрес официального сайта Компании в Интернет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353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банка(-</w:t>
            </w:r>
            <w:proofErr w:type="spellStart"/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ов</w:t>
            </w:r>
            <w:proofErr w:type="spellEnd"/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) и банковские реквизиты, которые будут использоваться по договору с </w:t>
            </w:r>
            <w:r w:rsidR="00B30241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«КИП «Мастер»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345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ФИО и должность контактного лица, ответственного за работу с </w:t>
            </w:r>
            <w:r w:rsidR="00B30241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«КИП «Мастер»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01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34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ИНН и дата государственной регистрации 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399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19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23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исполнительного, коммерческого, финансового директора либо руководителя по соответствующему направлению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83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Являются ли бенефициары (конечные собственники, владеющие 20% и более компании и руководители компании (включая членов совета директоров или другого аналогичного управляющего органа) лицом, связанным с государством, как определено ниже:</w:t>
            </w:r>
          </w:p>
          <w:p w:rsidR="0000508B" w:rsidRPr="00294A70" w:rsidRDefault="0000508B" w:rsidP="001A7F0B">
            <w:pPr>
              <w:numPr>
                <w:ilvl w:val="1"/>
                <w:numId w:val="3"/>
              </w:numPr>
              <w:tabs>
                <w:tab w:val="left" w:pos="452"/>
              </w:tabs>
              <w:ind w:left="0" w:firstLine="0"/>
              <w:contextualSpacing/>
              <w:suppressOverlap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«Лицо, связанное с государством»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- а) государство; (б) публичный орган; (в) публичное должностное лицо; (г) близкий родственник публичного должностного лица, либо лица, указанного в разделах (д) и (е) настоящего абзаца; (д) конечный бенефициар (владеющий 20% и более), руководитель, а также сотрудник</w:t>
            </w:r>
            <w:r w:rsidRPr="00294A70">
              <w:rPr>
                <w:rStyle w:val="a5"/>
                <w:rFonts w:eastAsia="Calibri"/>
                <w:bCs/>
                <w:color w:val="000000"/>
                <w:sz w:val="18"/>
                <w:szCs w:val="18"/>
                <w:lang w:eastAsia="en-US"/>
              </w:rPr>
              <w:footnoteReference w:customMarkFollows="1" w:id="1"/>
              <w:t>1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коммерческой организации, которая прямо или косвенно контролируется государством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lastRenderedPageBreak/>
              <w:t>или Публичным органом; (е) сотрудник</w:t>
            </w:r>
            <w:r w:rsidRPr="00294A70">
              <w:rPr>
                <w:rStyle w:val="a5"/>
                <w:rFonts w:eastAsia="Calibri"/>
                <w:bCs/>
                <w:color w:val="000000"/>
                <w:sz w:val="18"/>
                <w:szCs w:val="18"/>
                <w:lang w:eastAsia="en-US"/>
              </w:rPr>
              <w:t>1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, руководитель некоммерческой организации, которая создана или членом которой является государство, Публичный орган или Публичное должностное лицо; (ж) коммерческая организация, конечным бенефициаром либо руководителем (включая членов Совета директоров либо другого аналогичного управляющего органа) которой является лицо, указанное в пунктах (а), (б), (в), (г), (д) и (е), владеющее 20% и более.</w:t>
            </w:r>
          </w:p>
          <w:p w:rsidR="0000508B" w:rsidRPr="00294A70" w:rsidRDefault="0000508B" w:rsidP="00654C33">
            <w:pPr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</w:p>
          <w:p w:rsidR="0000508B" w:rsidRPr="00294A70" w:rsidRDefault="0000508B" w:rsidP="00654C33">
            <w:pPr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Организационно-распорядительные функции включают в себя, например, руководство коллективом, расстановку и подбор кадров, организацию труда или службы подчиненных, поддержание дисциплины, применение мер поощрения и наложение дисциплинарных взысканий.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К административно-хозяйственным функциям могут быть, в частности, отнесены полномочия по управлению и распоряжению имуществом и денежными средствами, находящимися на балансе и банковских счетах организаций и учреждений, воинских частей и подразделений, а также совершение иных действий: принятие решений о начислении заработной платы, премий, осуществление контроля за движением материальных ценностей, определение порядка их хранения и т.п.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1.2.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«Контроль»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означает, в отношении юридического лица, право какого-либо лица обеспечивать, чтобы стратегические, финансовые и операционные решения принимались в соответствии с указаниями такого контролирующего лица:</w:t>
            </w:r>
          </w:p>
          <w:p w:rsidR="0000508B" w:rsidRPr="00294A70" w:rsidRDefault="0000508B" w:rsidP="00654C33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294A70">
              <w:rPr>
                <w:bCs/>
                <w:color w:val="000000"/>
                <w:sz w:val="18"/>
                <w:szCs w:val="18"/>
              </w:rPr>
              <w:t>(a) в силу владения акциями (долями) в уставном капитале данного или любого иного юридического лица или осуществления прав на участие в голосовании в отношении данного или любого иного юридического лица; или</w:t>
            </w:r>
          </w:p>
          <w:p w:rsidR="0000508B" w:rsidRPr="00294A70" w:rsidRDefault="0000508B" w:rsidP="00654C33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294A70">
              <w:rPr>
                <w:bCs/>
                <w:color w:val="000000"/>
                <w:sz w:val="18"/>
                <w:szCs w:val="18"/>
              </w:rPr>
              <w:t>(б) в силу любых полномочий, предоставленных учредительными, внутренними или нормативными документами, регулирующими деятельность данного или любого иного юридического лица, или любыми иными документами.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1.3 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«Публичное должностное лицо»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- лицо, постоянно, временно или по специальному полномочию выполняет организационно-распорядительные и/или административно-хозяйственные функции, избранное в публичный орган любого уровня, судья, а также кандидаты на должность публичного должностного лица.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1.4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 «Публичные органы» -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(а) органы государственной власти Российской Федерации, органы государственной власти субъектов Российской Федерации и иные государственные органы, образуемые в соответствии с законодательством Российской Федерации и законодательством субъектов Российской Федерации, в том числе законодательные, судебные и исполнительные (в том числе, правоохранительные органы, Вооруженные Силы Российской Федерации, другие войска, воинские формирования и органы); (б) избираемые непосредственно населением или образуемые представительным или исполнительным органом муниципального образования органы, наделенные собственными полномочиями по решению вопросов местного значения; (в) органы государственной власти иностранного государства, образуемые и признаваемые таковыми в соответствии с законодательством иностранного государства, в том числе, но не ограничиваясь этим, законодательные, исполнительные, судебные и иные органы, а также политические партии и общественные организации; (г) международные публичные организации; (д) политические партии и общественные организации е) некоммерческие организации с участием лица, связанного с государством.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1.5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«Международная публичная организация»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- объединение, созданное на основе совместной деятельности для защиты общих интересов и достижения уставных целей в гражданских, политических, культурных, социальных и экономических сферах, членами которых являются субъекты из разных стран.</w:t>
            </w:r>
          </w:p>
          <w:p w:rsidR="0000508B" w:rsidRPr="00294A70" w:rsidRDefault="0000508B" w:rsidP="00654C33">
            <w:pPr>
              <w:autoSpaceDE w:val="0"/>
              <w:autoSpaceDN w:val="0"/>
              <w:jc w:val="both"/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1.6 </w:t>
            </w:r>
            <w:r w:rsidRPr="00294A7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«Близкие родственники»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- лица, связанные кровной прямой (родители, дети, внуки, полнородные и </w:t>
            </w:r>
            <w:proofErr w:type="spellStart"/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неполнородные</w:t>
            </w:r>
            <w:proofErr w:type="spellEnd"/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братья и сестры, дедушки, бабушки) и боковой родственной связью (двоюродные братья и сестры, тети, дяди, племянники, супруги родных братьев и сестер) или семейно-правовой связью (супруги, близкие родственники супругов, усыновители, усыновленные, супруги детей).</w:t>
            </w:r>
          </w:p>
          <w:p w:rsidR="0000508B" w:rsidRPr="00294A70" w:rsidRDefault="0000508B" w:rsidP="00654C33">
            <w:pPr>
              <w:autoSpaceDE w:val="0"/>
              <w:autoSpaceDN w:val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Если да, необходимо указать ФИО таких работников компании, соответствующие органы власти, политические партии или организации и т.п.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259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Примерная среднегодовая численность персонала 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В случае если примерная среднегодовая численность персонала менее </w:t>
            </w:r>
            <w:r w:rsidR="003B1570"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1000 человек</w:t>
            </w: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:</w:t>
            </w:r>
          </w:p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 xml:space="preserve">Имеет ли компания необходимые ресурсы, собственные или арендованные, для выполнения обязательств по договору с </w:t>
            </w:r>
            <w:r w:rsidR="00B30241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«КИП «Мастер»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? (пожалуйста, опишите такие ресурсы, с указанием существенной детальной информации при отсутствии этой информации в открытых источниках, например, адрес склада, производственного либо торгового помещения и пр.)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647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Имеет ли компания лицензии/свидетельства или членство в саморегулируемых организациях (СРО) (если применимо в соответствии с законодательством) необходимые для предоставления услуг/ выполнения работ/ поставки товаров? (укажите, пожалуйста, название лицензий и сроки их действия/наименование и ИНН СРО)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507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2816" w:type="pct"/>
            <w:vAlign w:val="center"/>
          </w:tcPr>
          <w:p w:rsidR="00482A6B" w:rsidRPr="00294A70" w:rsidRDefault="00482A6B" w:rsidP="00482A6B">
            <w:pPr>
              <w:rPr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color w:val="000000"/>
                <w:sz w:val="18"/>
                <w:szCs w:val="18"/>
              </w:rPr>
              <w:t>Планирует ли Ваша компания перепродавать продукцию АО «КИП «Ма</w:t>
            </w:r>
            <w:r w:rsidR="004610B3">
              <w:rPr>
                <w:color w:val="000000"/>
                <w:sz w:val="18"/>
                <w:szCs w:val="18"/>
              </w:rPr>
              <w:t>стер» (услуги АО «КИП «Мастер»)</w:t>
            </w:r>
            <w:r w:rsidRPr="00294A70">
              <w:rPr>
                <w:color w:val="000000"/>
                <w:sz w:val="18"/>
                <w:szCs w:val="18"/>
              </w:rPr>
              <w:t xml:space="preserve">? </w:t>
            </w:r>
          </w:p>
          <w:p w:rsidR="0000508B" w:rsidRPr="00294A70" w:rsidRDefault="00482A6B" w:rsidP="00482A6B">
            <w:pPr>
              <w:rPr>
                <w:rFonts w:eastAsia="Calibri"/>
                <w:i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294A70">
              <w:rPr>
                <w:color w:val="000000"/>
                <w:sz w:val="18"/>
                <w:szCs w:val="18"/>
              </w:rPr>
              <w:t>Планируется ли для осуществления перепродажи продукции АО «КИП «Мастер» (услуг ОО «КИП «Мастер») привлекать посредников/агентов?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61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21.</w:t>
            </w:r>
          </w:p>
        </w:tc>
        <w:tc>
          <w:tcPr>
            <w:tcW w:w="2816" w:type="pct"/>
            <w:vAlign w:val="center"/>
          </w:tcPr>
          <w:p w:rsidR="00482A6B" w:rsidRPr="00294A70" w:rsidRDefault="00482A6B" w:rsidP="00482A6B">
            <w:pPr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i/>
                <w:color w:val="000000"/>
                <w:sz w:val="18"/>
                <w:szCs w:val="18"/>
              </w:rPr>
              <w:t>В случае утвердительного ответа на вопрос 2</w:t>
            </w:r>
            <w:r w:rsidR="005E7EF0">
              <w:rPr>
                <w:i/>
                <w:color w:val="000000"/>
                <w:sz w:val="18"/>
                <w:szCs w:val="18"/>
              </w:rPr>
              <w:t>0</w:t>
            </w:r>
          </w:p>
          <w:p w:rsidR="00482A6B" w:rsidRPr="00294A70" w:rsidRDefault="00482A6B" w:rsidP="00482A6B">
            <w:pPr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 xml:space="preserve">Укажите, пожалуйста, данные о третьих лицах, приведенных выше, (полное наименование лица, ИНН, адрес регистрации, ФИО руководителя) </w:t>
            </w:r>
          </w:p>
          <w:p w:rsidR="00482A6B" w:rsidRPr="00294A70" w:rsidRDefault="00482A6B" w:rsidP="00482A6B">
            <w:pPr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Предоставьте, пожалуйста, краткие пояснения необходимости привлекать субподрядчиков и посредников.</w:t>
            </w:r>
          </w:p>
          <w:p w:rsidR="00482A6B" w:rsidRPr="00294A70" w:rsidRDefault="00482A6B" w:rsidP="00482A6B">
            <w:pPr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Укажите, пожалуйста, являются ли третьи лица, приведенные выше (производители/посредники/субподрядчики/компании, которым будет перепродаваться продукция ОАО «КИП «Мастер», лицами, связанными с государством или публичными органами, либо публичными должностными лицами, как в п.23?</w:t>
            </w:r>
          </w:p>
          <w:p w:rsidR="0000508B" w:rsidRPr="00294A70" w:rsidRDefault="00482A6B" w:rsidP="00482A6B">
            <w:pPr>
              <w:rPr>
                <w:rFonts w:eastAsia="Calibri"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294A70">
              <w:rPr>
                <w:color w:val="000000"/>
                <w:sz w:val="18"/>
                <w:szCs w:val="18"/>
              </w:rPr>
              <w:t>Являются ли контрагенты, которым вы планируете перепродавать продукцию АО «КИП «Мастер» (услуги АО «КИП «Мастер»), конечными покупателями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 целью соблюдения норм деловой этики и антикоррупционных требований, есть ли в вашей компании: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 xml:space="preserve">Кодекс поведения или кодекс </w:t>
            </w:r>
            <w:r w:rsidR="004610B3" w:rsidRPr="00294A70">
              <w:rPr>
                <w:color w:val="000000"/>
                <w:sz w:val="18"/>
                <w:szCs w:val="18"/>
              </w:rPr>
              <w:t>этики,</w:t>
            </w:r>
            <w:r w:rsidRPr="00294A70">
              <w:rPr>
                <w:color w:val="000000"/>
                <w:sz w:val="18"/>
                <w:szCs w:val="18"/>
              </w:rPr>
              <w:t xml:space="preserve"> или другой аналогичный документ;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Антикоррупционная политика или аналогичный документ;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Политики и процедуры по взаимодействию с контрагентами, их проверке на благонадежность и т.п.;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Иные политики и процедуры, позволяющие снизить риски коррупции;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Тренинги по нормам деловой этики и/или антикоррупционным требованиям;</w:t>
            </w:r>
          </w:p>
          <w:p w:rsidR="0000508B" w:rsidRPr="00294A70" w:rsidRDefault="0000508B" w:rsidP="00654C33">
            <w:pPr>
              <w:numPr>
                <w:ilvl w:val="0"/>
                <w:numId w:val="2"/>
              </w:numPr>
              <w:tabs>
                <w:tab w:val="left" w:pos="434"/>
              </w:tabs>
              <w:ind w:left="0" w:firstLine="177"/>
              <w:contextualSpacing/>
              <w:rPr>
                <w:color w:val="000000"/>
                <w:sz w:val="18"/>
                <w:szCs w:val="18"/>
              </w:rPr>
            </w:pPr>
            <w:r w:rsidRPr="00294A70">
              <w:rPr>
                <w:color w:val="000000"/>
                <w:sz w:val="18"/>
                <w:szCs w:val="18"/>
              </w:rPr>
              <w:t>Должностное лицо, ответственное за обеспечение соблюдения норм деловой этики и/или антикоррупционных требований?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07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Были ли случаи </w:t>
            </w:r>
            <w:r w:rsidR="004610B3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привлечения кого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-либо из действующих собственников, руководителей, а также лиц, надлежащим путем уполномоченных представлять интересы 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предоставить детали) 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jc w:val="center"/>
        </w:trPr>
        <w:tc>
          <w:tcPr>
            <w:tcW w:w="141" w:type="pct"/>
            <w:tcBorders>
              <w:bottom w:val="single" w:sz="2" w:space="0" w:color="auto"/>
            </w:tcBorders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4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6" w:type="pct"/>
            <w:tcBorders>
              <w:bottom w:val="single" w:sz="2" w:space="0" w:color="auto"/>
            </w:tcBorders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Были ли случаи привлечения компании к ответственности за нарушение норм применимого законодательства, в том числе за экономические правонарушения/преступления,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(при наличии таковых, пожалуйста, предоставьте детали) </w:t>
            </w:r>
          </w:p>
        </w:tc>
        <w:tc>
          <w:tcPr>
            <w:tcW w:w="2043" w:type="pct"/>
            <w:tcBorders>
              <w:bottom w:val="single" w:sz="2" w:space="0" w:color="auto"/>
            </w:tcBorders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445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5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tabs>
                <w:tab w:val="left" w:pos="-2330"/>
              </w:tabs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Действующие организации (не более трех) и банки (не более двух), которые могут дать рекомендации о компании (при наличии таковых), с указанием:</w:t>
            </w:r>
          </w:p>
          <w:p w:rsidR="0000508B" w:rsidRPr="00294A70" w:rsidRDefault="0000508B" w:rsidP="0000508B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и должности контактного лица;</w:t>
            </w:r>
          </w:p>
          <w:p w:rsidR="0000508B" w:rsidRPr="00294A70" w:rsidRDefault="0000508B" w:rsidP="0000508B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Полного наименования организации;</w:t>
            </w:r>
          </w:p>
          <w:p w:rsidR="0000508B" w:rsidRPr="00294A70" w:rsidRDefault="0000508B" w:rsidP="0000508B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Вида взаимоотношений (например, поставщик, клиент, консультант и т.п.);</w:t>
            </w:r>
          </w:p>
          <w:p w:rsidR="0000508B" w:rsidRPr="00294A70" w:rsidRDefault="0000508B" w:rsidP="0000508B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Адреса/Факса/Телефона</w:t>
            </w:r>
          </w:p>
        </w:tc>
        <w:tc>
          <w:tcPr>
            <w:tcW w:w="2043" w:type="pct"/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4610B3">
        <w:trPr>
          <w:trHeight w:val="279"/>
          <w:jc w:val="center"/>
        </w:trPr>
        <w:tc>
          <w:tcPr>
            <w:tcW w:w="141" w:type="pct"/>
            <w:vAlign w:val="center"/>
          </w:tcPr>
          <w:p w:rsidR="0000508B" w:rsidRPr="00294A70" w:rsidRDefault="0000508B" w:rsidP="004610B3">
            <w:pPr>
              <w:ind w:right="-10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6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6" w:type="pct"/>
            <w:vAlign w:val="center"/>
          </w:tcPr>
          <w:p w:rsidR="0000508B" w:rsidRPr="00294A70" w:rsidRDefault="0000508B" w:rsidP="00654C33">
            <w:pPr>
              <w:tabs>
                <w:tab w:val="left" w:pos="-2330"/>
              </w:tabs>
              <w:contextualSpacing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Доля сделок с </w:t>
            </w:r>
            <w:r w:rsidR="00B30241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«КИП «Мастер»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(с учетом планируемого договора)</w:t>
            </w:r>
          </w:p>
        </w:tc>
        <w:tc>
          <w:tcPr>
            <w:tcW w:w="2043" w:type="pct"/>
            <w:vAlign w:val="center"/>
          </w:tcPr>
          <w:p w:rsidR="0000508B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4B7B5F" w:rsidRPr="00294A70" w:rsidRDefault="004B7B5F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</w:tbl>
    <w:p w:rsidR="0000508B" w:rsidRPr="00294A70" w:rsidRDefault="0000508B" w:rsidP="0000508B">
      <w:pPr>
        <w:ind w:firstLine="709"/>
        <w:rPr>
          <w:rFonts w:eastAsia="Calibri"/>
          <w:color w:val="000000"/>
          <w:sz w:val="18"/>
          <w:szCs w:val="18"/>
          <w:lang w:eastAsia="en-US"/>
        </w:rPr>
      </w:pPr>
    </w:p>
    <w:tbl>
      <w:tblPr>
        <w:tblW w:w="15026" w:type="dxa"/>
        <w:jc w:val="center"/>
        <w:tblLayout w:type="fixed"/>
        <w:tblLook w:val="00A0" w:firstRow="1" w:lastRow="0" w:firstColumn="1" w:lastColumn="0" w:noHBand="0" w:noVBand="0"/>
      </w:tblPr>
      <w:tblGrid>
        <w:gridCol w:w="426"/>
        <w:gridCol w:w="1275"/>
        <w:gridCol w:w="1276"/>
        <w:gridCol w:w="2410"/>
        <w:gridCol w:w="2835"/>
        <w:gridCol w:w="1984"/>
        <w:gridCol w:w="2268"/>
        <w:gridCol w:w="2552"/>
      </w:tblGrid>
      <w:tr w:rsidR="0000508B" w:rsidRPr="00294A70" w:rsidTr="005153CD">
        <w:trPr>
          <w:trHeight w:val="345"/>
          <w:jc w:val="center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2</w:t>
            </w:r>
            <w:r w:rsidR="00482A6B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7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. Информация в отношении всей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цепочки собственников,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включая конечных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бенефициаров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00508B" w:rsidRPr="00294A70" w:rsidTr="005153CD">
        <w:trPr>
          <w:trHeight w:val="93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Доля в УК (СК),</w:t>
            </w:r>
          </w:p>
          <w:p w:rsidR="0000508B" w:rsidRPr="00294A70" w:rsidRDefault="0000508B" w:rsidP="00654C33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% голосующих акций</w:t>
            </w:r>
          </w:p>
          <w:p w:rsidR="0000508B" w:rsidRPr="00294A70" w:rsidRDefault="0000508B" w:rsidP="00654C33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(5% и более)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00508B" w:rsidRPr="00294A70" w:rsidTr="005153CD">
        <w:trPr>
          <w:trHeight w:val="31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8B" w:rsidRPr="00294A70" w:rsidRDefault="0000508B" w:rsidP="00654C33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5153CD">
        <w:trPr>
          <w:trHeight w:val="525"/>
          <w:jc w:val="center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508B" w:rsidRPr="00294A70" w:rsidRDefault="0000508B" w:rsidP="00654C33">
            <w:pPr>
              <w:tabs>
                <w:tab w:val="num" w:pos="360"/>
              </w:tabs>
              <w:ind w:firstLine="459"/>
              <w:jc w:val="both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b/>
                <w:i/>
                <w:color w:val="000000"/>
                <w:sz w:val="18"/>
                <w:szCs w:val="18"/>
                <w:lang w:eastAsia="en-US"/>
              </w:rPr>
              <w:t>Информации по всей цепочке собственников контрагентов, должна быть предоставлена, включая конечных бенефициаров (владеющих 5% и более) (вплоть до физических лиц, либо государственных/муниципальных органов.). В случае если участниками Общества являются юридические лица, 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</w:t>
            </w:r>
          </w:p>
        </w:tc>
      </w:tr>
    </w:tbl>
    <w:p w:rsidR="0000508B" w:rsidRPr="00294A70" w:rsidRDefault="0000508B" w:rsidP="0000508B">
      <w:pPr>
        <w:tabs>
          <w:tab w:val="num" w:pos="360"/>
        </w:tabs>
        <w:ind w:firstLine="567"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00508B" w:rsidRPr="00294A70" w:rsidRDefault="0000508B" w:rsidP="0000508B">
      <w:pPr>
        <w:tabs>
          <w:tab w:val="num" w:pos="360"/>
        </w:tabs>
        <w:ind w:left="142" w:right="141" w:firstLine="425"/>
        <w:jc w:val="both"/>
        <w:rPr>
          <w:rFonts w:eastAsia="Calibri"/>
          <w:color w:val="000000"/>
          <w:sz w:val="18"/>
          <w:szCs w:val="18"/>
          <w:lang w:eastAsia="en-US"/>
        </w:rPr>
      </w:pPr>
      <w:r w:rsidRPr="00294A70">
        <w:rPr>
          <w:rFonts w:eastAsia="Calibri"/>
          <w:color w:val="000000"/>
          <w:sz w:val="18"/>
          <w:szCs w:val="18"/>
          <w:lang w:eastAsia="en-US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00508B" w:rsidRPr="00294A70" w:rsidRDefault="0000508B" w:rsidP="0000508B">
      <w:pPr>
        <w:ind w:left="142" w:right="141" w:firstLine="425"/>
        <w:jc w:val="both"/>
        <w:rPr>
          <w:rFonts w:eastAsia="Calibri"/>
          <w:color w:val="000000"/>
          <w:sz w:val="18"/>
          <w:szCs w:val="18"/>
          <w:lang w:eastAsia="en-US"/>
        </w:rPr>
      </w:pPr>
      <w:r w:rsidRPr="00294A70">
        <w:rPr>
          <w:rFonts w:eastAsia="Calibri"/>
          <w:color w:val="000000"/>
          <w:sz w:val="18"/>
          <w:szCs w:val="18"/>
          <w:lang w:eastAsia="en-US"/>
        </w:rPr>
        <w:t>1. Вся информация, изложенная в ответах в настоящей Анкете, является достоверной и полной;</w:t>
      </w:r>
    </w:p>
    <w:p w:rsidR="0000508B" w:rsidRPr="00294A70" w:rsidRDefault="0000508B" w:rsidP="0000508B">
      <w:pPr>
        <w:ind w:left="142" w:right="141" w:firstLine="425"/>
        <w:jc w:val="both"/>
        <w:rPr>
          <w:rFonts w:eastAsia="Calibri"/>
          <w:color w:val="000000"/>
          <w:sz w:val="18"/>
          <w:szCs w:val="18"/>
          <w:lang w:eastAsia="en-US"/>
        </w:rPr>
      </w:pPr>
      <w:r w:rsidRPr="00294A70">
        <w:rPr>
          <w:rFonts w:eastAsia="Calibri"/>
          <w:color w:val="000000"/>
          <w:sz w:val="18"/>
          <w:szCs w:val="18"/>
          <w:lang w:eastAsia="en-US"/>
        </w:rPr>
        <w:t xml:space="preserve">2. Согласие физических лиц на обработку в </w:t>
      </w:r>
      <w:r w:rsidR="00B30241" w:rsidRPr="00294A70">
        <w:rPr>
          <w:rFonts w:eastAsia="Calibri"/>
          <w:color w:val="000000"/>
          <w:sz w:val="18"/>
          <w:szCs w:val="18"/>
          <w:lang w:eastAsia="en-US"/>
        </w:rPr>
        <w:t>АО «КИП «Мастер»</w:t>
      </w:r>
      <w:r w:rsidRPr="00294A70">
        <w:rPr>
          <w:rFonts w:eastAsia="Calibri"/>
          <w:color w:val="000000"/>
          <w:sz w:val="18"/>
          <w:szCs w:val="18"/>
          <w:lang w:eastAsia="en-US"/>
        </w:rPr>
        <w:t xml:space="preserve"> их персональных данных, приведенных в настоящей анкете, получено;</w:t>
      </w:r>
    </w:p>
    <w:p w:rsidR="0000508B" w:rsidRPr="00294A70" w:rsidRDefault="0000508B" w:rsidP="0000508B">
      <w:pPr>
        <w:ind w:left="142" w:right="141" w:firstLine="425"/>
        <w:jc w:val="both"/>
        <w:rPr>
          <w:rFonts w:eastAsia="Calibri"/>
          <w:color w:val="000000"/>
          <w:sz w:val="18"/>
          <w:szCs w:val="18"/>
          <w:lang w:eastAsia="en-US"/>
        </w:rPr>
      </w:pPr>
      <w:r w:rsidRPr="00294A70">
        <w:rPr>
          <w:rFonts w:eastAsia="Calibri"/>
          <w:color w:val="000000"/>
          <w:sz w:val="18"/>
          <w:szCs w:val="18"/>
          <w:lang w:eastAsia="en-US"/>
        </w:rPr>
        <w:t xml:space="preserve">3. Мне известно, что </w:t>
      </w:r>
      <w:r w:rsidR="00B30241" w:rsidRPr="00294A70">
        <w:rPr>
          <w:rFonts w:eastAsia="Calibri"/>
          <w:color w:val="000000"/>
          <w:sz w:val="18"/>
          <w:szCs w:val="18"/>
          <w:lang w:eastAsia="en-US"/>
        </w:rPr>
        <w:t>АО «КИП «Мастер»</w:t>
      </w:r>
      <w:r w:rsidRPr="00294A70">
        <w:rPr>
          <w:rFonts w:eastAsia="Calibri"/>
          <w:color w:val="000000"/>
          <w:sz w:val="18"/>
          <w:szCs w:val="18"/>
          <w:lang w:eastAsia="en-US"/>
        </w:rPr>
        <w:t xml:space="preserve">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:rsidR="00654C33" w:rsidRPr="00294A70" w:rsidRDefault="00654C33" w:rsidP="0000508B">
      <w:pPr>
        <w:ind w:left="142" w:right="141" w:firstLine="425"/>
        <w:jc w:val="both"/>
        <w:rPr>
          <w:rFonts w:eastAsia="Calibri"/>
          <w:color w:val="000000"/>
          <w:sz w:val="18"/>
          <w:szCs w:val="18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8"/>
        <w:gridCol w:w="1093"/>
        <w:gridCol w:w="4329"/>
      </w:tblGrid>
      <w:tr w:rsidR="0000508B" w:rsidRPr="00294A70" w:rsidTr="00654C33">
        <w:trPr>
          <w:trHeight w:val="270"/>
        </w:trPr>
        <w:tc>
          <w:tcPr>
            <w:tcW w:w="4818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3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Ф.И.О.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654C33">
        <w:trPr>
          <w:trHeight w:val="270"/>
        </w:trPr>
        <w:tc>
          <w:tcPr>
            <w:tcW w:w="4818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3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654C33">
        <w:trPr>
          <w:trHeight w:val="251"/>
        </w:trPr>
        <w:tc>
          <w:tcPr>
            <w:tcW w:w="4818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3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0508B" w:rsidRPr="00294A70" w:rsidTr="00654C33">
        <w:trPr>
          <w:trHeight w:val="270"/>
        </w:trPr>
        <w:tc>
          <w:tcPr>
            <w:tcW w:w="4818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3" w:type="dxa"/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00508B" w:rsidRPr="00294A70" w:rsidRDefault="0000508B" w:rsidP="00654C33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00508B" w:rsidRPr="00294A70" w:rsidRDefault="0000508B" w:rsidP="0000508B">
      <w:pPr>
        <w:rPr>
          <w:sz w:val="18"/>
          <w:szCs w:val="18"/>
        </w:rPr>
      </w:pPr>
      <w:r w:rsidRPr="00294A70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М.П.</w:t>
      </w:r>
    </w:p>
    <w:p w:rsidR="00056284" w:rsidRPr="00294A70" w:rsidRDefault="00056284">
      <w:pPr>
        <w:spacing w:after="200" w:line="276" w:lineRule="auto"/>
        <w:rPr>
          <w:sz w:val="18"/>
          <w:szCs w:val="18"/>
        </w:rPr>
      </w:pPr>
      <w:r w:rsidRPr="00294A70">
        <w:rPr>
          <w:sz w:val="18"/>
          <w:szCs w:val="18"/>
        </w:rPr>
        <w:br w:type="page"/>
      </w:r>
    </w:p>
    <w:p w:rsidR="00012084" w:rsidRPr="00294A70" w:rsidRDefault="00056284">
      <w:pPr>
        <w:rPr>
          <w:b/>
          <w:sz w:val="18"/>
          <w:szCs w:val="18"/>
          <w:u w:val="single"/>
        </w:rPr>
      </w:pPr>
      <w:r w:rsidRPr="00294A70">
        <w:rPr>
          <w:b/>
          <w:sz w:val="18"/>
          <w:szCs w:val="18"/>
          <w:u w:val="single"/>
        </w:rPr>
        <w:lastRenderedPageBreak/>
        <w:t>Примеры заполнения пункта 29 анкеты:</w:t>
      </w:r>
    </w:p>
    <w:p w:rsidR="00056284" w:rsidRPr="00294A70" w:rsidRDefault="00056284">
      <w:pPr>
        <w:rPr>
          <w:sz w:val="18"/>
          <w:szCs w:val="18"/>
        </w:rPr>
      </w:pPr>
    </w:p>
    <w:p w:rsidR="00056284" w:rsidRPr="00294A70" w:rsidRDefault="00056284" w:rsidP="00056284">
      <w:pPr>
        <w:pStyle w:val="ad"/>
        <w:numPr>
          <w:ilvl w:val="0"/>
          <w:numId w:val="4"/>
        </w:numPr>
        <w:rPr>
          <w:b/>
          <w:sz w:val="18"/>
          <w:szCs w:val="18"/>
        </w:rPr>
      </w:pPr>
      <w:r w:rsidRPr="00294A70">
        <w:rPr>
          <w:b/>
          <w:sz w:val="18"/>
          <w:szCs w:val="18"/>
        </w:rPr>
        <w:t>В обществе один учредитель (участник/акционер) – физическое лицо. Учредитель (участник/акционер) одновременно исполняет функции единоличного исполнительного органа (является директором / генеральным директором):</w:t>
      </w:r>
    </w:p>
    <w:p w:rsidR="00056284" w:rsidRPr="00294A70" w:rsidRDefault="00056284">
      <w:pPr>
        <w:rPr>
          <w:sz w:val="18"/>
          <w:szCs w:val="18"/>
        </w:rPr>
      </w:pPr>
    </w:p>
    <w:tbl>
      <w:tblPr>
        <w:tblW w:w="1502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1418"/>
        <w:gridCol w:w="2267"/>
        <w:gridCol w:w="2835"/>
        <w:gridCol w:w="1984"/>
        <w:gridCol w:w="2268"/>
        <w:gridCol w:w="2552"/>
      </w:tblGrid>
      <w:tr w:rsidR="00056284" w:rsidRPr="00294A70" w:rsidTr="00056284">
        <w:trPr>
          <w:trHeight w:val="34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29. Информация в отношении всей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цепочки собственников,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включая конечных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бенефициаров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056284" w:rsidRPr="00294A70" w:rsidTr="00056284">
        <w:trPr>
          <w:trHeight w:val="9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Доля в УК (СК),</w:t>
            </w:r>
          </w:p>
          <w:p w:rsidR="00056284" w:rsidRPr="00294A70" w:rsidRDefault="00056284" w:rsidP="00056284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% голосующих акций (5% и более)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056284" w:rsidRPr="00294A70" w:rsidTr="00056284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123456789000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Азатуллин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Азатович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12 34 567890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Руководитель </w:t>
            </w:r>
          </w:p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Решение</w:t>
            </w:r>
            <w:r w:rsidR="00123900"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единственного</w:t>
            </w: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учредителя от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хх.хх.ххх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№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</w:t>
            </w:r>
            <w:proofErr w:type="spellEnd"/>
          </w:p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Решение </w:t>
            </w:r>
            <w:r w:rsidR="00123900"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единственного </w:t>
            </w: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учредителя от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хх.хх.ххх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№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</w:t>
            </w:r>
            <w:proofErr w:type="spellEnd"/>
          </w:p>
        </w:tc>
      </w:tr>
      <w:tr w:rsidR="00056284" w:rsidRPr="00294A70" w:rsidTr="00056284">
        <w:trPr>
          <w:trHeight w:val="52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900" w:rsidRPr="00294A70" w:rsidRDefault="00123900" w:rsidP="00123900">
            <w:pPr>
              <w:rPr>
                <w:sz w:val="18"/>
                <w:szCs w:val="18"/>
              </w:rPr>
            </w:pPr>
            <w:r w:rsidRPr="00294A70">
              <w:rPr>
                <w:sz w:val="18"/>
                <w:szCs w:val="18"/>
              </w:rPr>
              <w:t>Вместе с анкетой предоставляется:</w:t>
            </w:r>
          </w:p>
          <w:p w:rsidR="00123900" w:rsidRPr="00294A70" w:rsidRDefault="00123900" w:rsidP="00123900">
            <w:pPr>
              <w:rPr>
                <w:sz w:val="18"/>
                <w:szCs w:val="18"/>
              </w:rPr>
            </w:pPr>
            <w:r w:rsidRPr="00294A70">
              <w:rPr>
                <w:sz w:val="18"/>
                <w:szCs w:val="18"/>
              </w:rPr>
              <w:t>-  решение о назначении директора / генерального директора – решение единственного учредителя или решение единственного участника.</w:t>
            </w:r>
          </w:p>
          <w:p w:rsidR="00056284" w:rsidRPr="00294A70" w:rsidRDefault="00123900" w:rsidP="00123900">
            <w:pPr>
              <w:rPr>
                <w:sz w:val="18"/>
                <w:szCs w:val="18"/>
              </w:rPr>
            </w:pPr>
            <w:r w:rsidRPr="00294A70">
              <w:rPr>
                <w:sz w:val="18"/>
                <w:szCs w:val="18"/>
              </w:rPr>
              <w:t>-  действующая редакция устава.</w:t>
            </w:r>
          </w:p>
        </w:tc>
      </w:tr>
    </w:tbl>
    <w:p w:rsidR="00056284" w:rsidRPr="00294A70" w:rsidRDefault="00056284">
      <w:pPr>
        <w:rPr>
          <w:sz w:val="18"/>
          <w:szCs w:val="18"/>
        </w:rPr>
      </w:pPr>
    </w:p>
    <w:p w:rsidR="00056284" w:rsidRPr="00294A70" w:rsidRDefault="00056284" w:rsidP="00056284">
      <w:pPr>
        <w:pStyle w:val="ad"/>
        <w:numPr>
          <w:ilvl w:val="0"/>
          <w:numId w:val="4"/>
        </w:numPr>
        <w:rPr>
          <w:b/>
          <w:sz w:val="18"/>
          <w:szCs w:val="18"/>
        </w:rPr>
      </w:pPr>
      <w:r w:rsidRPr="00294A70">
        <w:rPr>
          <w:b/>
          <w:sz w:val="18"/>
          <w:szCs w:val="18"/>
        </w:rPr>
        <w:t>В обществе один учредитель (участник/акционер) – физическое лицо:</w:t>
      </w:r>
    </w:p>
    <w:p w:rsidR="00056284" w:rsidRPr="00294A70" w:rsidRDefault="00056284" w:rsidP="00056284">
      <w:pPr>
        <w:rPr>
          <w:sz w:val="18"/>
          <w:szCs w:val="18"/>
        </w:rPr>
      </w:pPr>
    </w:p>
    <w:tbl>
      <w:tblPr>
        <w:tblW w:w="1502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1418"/>
        <w:gridCol w:w="2267"/>
        <w:gridCol w:w="2835"/>
        <w:gridCol w:w="1984"/>
        <w:gridCol w:w="2268"/>
        <w:gridCol w:w="2552"/>
      </w:tblGrid>
      <w:tr w:rsidR="00056284" w:rsidRPr="00294A70" w:rsidTr="00056284">
        <w:trPr>
          <w:trHeight w:val="34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29. Информация в отношении всей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цепочки собственников,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включая конечных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бенефициаров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056284" w:rsidRPr="00294A70" w:rsidTr="00056284">
        <w:trPr>
          <w:trHeight w:val="9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Доля в УК (СК),</w:t>
            </w:r>
          </w:p>
          <w:p w:rsidR="00056284" w:rsidRPr="00294A70" w:rsidRDefault="00056284" w:rsidP="00056284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% голосующих акций (5% и более)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056284" w:rsidRPr="00294A70" w:rsidTr="00056284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  <w:p w:rsidR="00324667" w:rsidRPr="00294A70" w:rsidRDefault="00324667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324667" w:rsidRPr="00294A70" w:rsidRDefault="00324667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100</w:t>
            </w:r>
          </w:p>
          <w:p w:rsidR="00B951BB" w:rsidRPr="00294A70" w:rsidRDefault="00B951BB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123456789000</w:t>
            </w: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321456987123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Азатуллин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Азатович</w:t>
            </w:r>
            <w:proofErr w:type="spellEnd"/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Иванов Иван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123456, Россия, Город, Улица, номер Дома</w:t>
            </w:r>
          </w:p>
          <w:p w:rsidR="00B951BB" w:rsidRPr="00294A70" w:rsidRDefault="00B951BB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456321, Россия, Город, Улица, номер Дома</w:t>
            </w:r>
          </w:p>
          <w:p w:rsidR="00B951BB" w:rsidRPr="00294A70" w:rsidRDefault="00B951BB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12 34 567890</w:t>
            </w: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056284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78 96 456123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056284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Руководитель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84" w:rsidRPr="00294A70" w:rsidRDefault="00056284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Решение</w:t>
            </w:r>
            <w:r w:rsidR="00123900"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единственного </w:t>
            </w: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учредителя от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хх.хх.ххх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№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</w:t>
            </w:r>
            <w:proofErr w:type="spellEnd"/>
          </w:p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Решение единственного учредителя или решение единственного участника от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хх.хх.ххх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№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хх</w:t>
            </w:r>
            <w:proofErr w:type="spellEnd"/>
          </w:p>
        </w:tc>
      </w:tr>
    </w:tbl>
    <w:p w:rsidR="00056284" w:rsidRPr="00294A70" w:rsidRDefault="00056284">
      <w:pPr>
        <w:rPr>
          <w:sz w:val="18"/>
          <w:szCs w:val="18"/>
        </w:rPr>
      </w:pPr>
    </w:p>
    <w:p w:rsidR="00123900" w:rsidRPr="00294A70" w:rsidRDefault="00123900">
      <w:pPr>
        <w:rPr>
          <w:sz w:val="18"/>
          <w:szCs w:val="18"/>
        </w:rPr>
      </w:pPr>
      <w:r w:rsidRPr="00294A70">
        <w:rPr>
          <w:sz w:val="18"/>
          <w:szCs w:val="18"/>
        </w:rPr>
        <w:t>Вместе с анкетой предоставляется:</w:t>
      </w:r>
    </w:p>
    <w:p w:rsidR="00056284" w:rsidRPr="00294A70" w:rsidRDefault="00123900">
      <w:pPr>
        <w:rPr>
          <w:sz w:val="18"/>
          <w:szCs w:val="18"/>
        </w:rPr>
      </w:pPr>
      <w:r w:rsidRPr="00294A70">
        <w:rPr>
          <w:sz w:val="18"/>
          <w:szCs w:val="18"/>
        </w:rPr>
        <w:t>-  решение о назначении директора / генерального директора – решение единственного учредителя или решение единственного участника.</w:t>
      </w:r>
    </w:p>
    <w:p w:rsidR="00123900" w:rsidRPr="00294A70" w:rsidRDefault="00123900">
      <w:pPr>
        <w:rPr>
          <w:sz w:val="18"/>
          <w:szCs w:val="18"/>
        </w:rPr>
      </w:pPr>
      <w:r w:rsidRPr="00294A70">
        <w:rPr>
          <w:sz w:val="18"/>
          <w:szCs w:val="18"/>
        </w:rPr>
        <w:t>-  действующая редакция устава.</w:t>
      </w:r>
    </w:p>
    <w:p w:rsidR="00B951BB" w:rsidRPr="00294A70" w:rsidRDefault="00B951BB">
      <w:pPr>
        <w:spacing w:after="200" w:line="276" w:lineRule="auto"/>
        <w:rPr>
          <w:sz w:val="18"/>
          <w:szCs w:val="18"/>
        </w:rPr>
      </w:pPr>
      <w:r w:rsidRPr="00294A70">
        <w:rPr>
          <w:sz w:val="18"/>
          <w:szCs w:val="18"/>
        </w:rPr>
        <w:br w:type="page"/>
      </w:r>
    </w:p>
    <w:p w:rsidR="00123900" w:rsidRPr="00294A70" w:rsidRDefault="00123900">
      <w:pPr>
        <w:rPr>
          <w:sz w:val="18"/>
          <w:szCs w:val="18"/>
        </w:rPr>
      </w:pPr>
    </w:p>
    <w:p w:rsidR="00123900" w:rsidRPr="00294A70" w:rsidRDefault="00123900" w:rsidP="00123900">
      <w:pPr>
        <w:pStyle w:val="ad"/>
        <w:numPr>
          <w:ilvl w:val="0"/>
          <w:numId w:val="4"/>
        </w:numPr>
        <w:rPr>
          <w:b/>
          <w:sz w:val="18"/>
          <w:szCs w:val="18"/>
        </w:rPr>
      </w:pPr>
      <w:r w:rsidRPr="00294A70">
        <w:rPr>
          <w:b/>
          <w:sz w:val="18"/>
          <w:szCs w:val="18"/>
        </w:rPr>
        <w:t>В обществе несколько участников (акционеров) – физических лиц:</w:t>
      </w:r>
    </w:p>
    <w:p w:rsidR="00123900" w:rsidRPr="00294A70" w:rsidRDefault="00123900" w:rsidP="00123900">
      <w:pPr>
        <w:rPr>
          <w:sz w:val="18"/>
          <w:szCs w:val="18"/>
        </w:rPr>
      </w:pPr>
    </w:p>
    <w:tbl>
      <w:tblPr>
        <w:tblW w:w="1502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1418"/>
        <w:gridCol w:w="2267"/>
        <w:gridCol w:w="2835"/>
        <w:gridCol w:w="1984"/>
        <w:gridCol w:w="2268"/>
        <w:gridCol w:w="2552"/>
      </w:tblGrid>
      <w:tr w:rsidR="00123900" w:rsidRPr="00294A70" w:rsidTr="00123900">
        <w:trPr>
          <w:trHeight w:val="34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29. Информация в отношении всей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цепочки собственников,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включая конечных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бенефициаров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123900" w:rsidRPr="00294A70" w:rsidTr="00123900">
        <w:trPr>
          <w:trHeight w:val="9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Доля в УК (СК),</w:t>
            </w:r>
          </w:p>
          <w:p w:rsidR="00123900" w:rsidRPr="00294A70" w:rsidRDefault="00123900" w:rsidP="00123900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% голосующих акций (5% и более)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123900" w:rsidRPr="00294A70" w:rsidTr="0012390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123456789000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Азатуллин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Азатович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12 34 567890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Руководитель</w:t>
            </w:r>
          </w:p>
          <w:p w:rsidR="006F7834" w:rsidRPr="00294A70" w:rsidRDefault="006F7834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М.б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. указаны:</w:t>
            </w:r>
          </w:p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Решение (протокол) собрания учредителей;</w:t>
            </w:r>
          </w:p>
          <w:p w:rsidR="00123900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Устав (если в нём указаны участники);</w:t>
            </w:r>
          </w:p>
        </w:tc>
      </w:tr>
      <w:tr w:rsidR="00123900" w:rsidRPr="00294A70" w:rsidTr="00B951B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51BB" w:rsidRPr="00294A70" w:rsidRDefault="00324667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  <w:r w:rsidR="00123900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000123456789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Иванов Иван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456321,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78 96 456123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900" w:rsidRPr="00294A70" w:rsidRDefault="00123900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Список участников ООО</w:t>
            </w:r>
          </w:p>
        </w:tc>
      </w:tr>
      <w:tr w:rsidR="00B951BB" w:rsidRPr="00294A70" w:rsidTr="0012390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123900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123900" w:rsidRPr="00294A70" w:rsidRDefault="00123900" w:rsidP="00123900">
      <w:pPr>
        <w:rPr>
          <w:sz w:val="18"/>
          <w:szCs w:val="18"/>
        </w:rPr>
      </w:pPr>
    </w:p>
    <w:p w:rsidR="00B951BB" w:rsidRPr="00294A70" w:rsidRDefault="00123900" w:rsidP="00123900">
      <w:pPr>
        <w:rPr>
          <w:sz w:val="18"/>
          <w:szCs w:val="18"/>
        </w:rPr>
      </w:pPr>
      <w:r w:rsidRPr="00294A70">
        <w:rPr>
          <w:sz w:val="18"/>
          <w:szCs w:val="18"/>
        </w:rPr>
        <w:t>Вместе с анкетой предоставля</w:t>
      </w:r>
      <w:r w:rsidR="00B951BB" w:rsidRPr="00294A70">
        <w:rPr>
          <w:sz w:val="18"/>
          <w:szCs w:val="18"/>
        </w:rPr>
        <w:t>ю</w:t>
      </w:r>
      <w:r w:rsidRPr="00294A70">
        <w:rPr>
          <w:sz w:val="18"/>
          <w:szCs w:val="18"/>
        </w:rPr>
        <w:t>тся</w:t>
      </w:r>
      <w:r w:rsidR="00B951BB" w:rsidRPr="00294A70">
        <w:rPr>
          <w:sz w:val="18"/>
          <w:szCs w:val="18"/>
        </w:rPr>
        <w:t>:</w:t>
      </w:r>
    </w:p>
    <w:p w:rsidR="00123900" w:rsidRPr="00294A70" w:rsidRDefault="00B951BB" w:rsidP="00123900">
      <w:pPr>
        <w:rPr>
          <w:sz w:val="18"/>
          <w:szCs w:val="18"/>
        </w:rPr>
      </w:pPr>
      <w:r w:rsidRPr="00294A70">
        <w:rPr>
          <w:sz w:val="18"/>
          <w:szCs w:val="18"/>
        </w:rPr>
        <w:t>-</w:t>
      </w:r>
      <w:r w:rsidR="00123900" w:rsidRPr="00294A70">
        <w:rPr>
          <w:sz w:val="18"/>
          <w:szCs w:val="18"/>
        </w:rPr>
        <w:t xml:space="preserve"> решение о назначении директора / генерального директора – решение </w:t>
      </w:r>
      <w:r w:rsidRPr="00294A70">
        <w:rPr>
          <w:sz w:val="18"/>
          <w:szCs w:val="18"/>
        </w:rPr>
        <w:t>(протокол)</w:t>
      </w:r>
      <w:r w:rsidR="00123900" w:rsidRPr="00294A70">
        <w:rPr>
          <w:sz w:val="18"/>
          <w:szCs w:val="18"/>
        </w:rPr>
        <w:t xml:space="preserve"> </w:t>
      </w:r>
      <w:r w:rsidRPr="00294A70">
        <w:rPr>
          <w:sz w:val="18"/>
          <w:szCs w:val="18"/>
        </w:rPr>
        <w:t xml:space="preserve">собрания </w:t>
      </w:r>
      <w:r w:rsidR="00123900" w:rsidRPr="00294A70">
        <w:rPr>
          <w:sz w:val="18"/>
          <w:szCs w:val="18"/>
        </w:rPr>
        <w:t>учредител</w:t>
      </w:r>
      <w:r w:rsidRPr="00294A70">
        <w:rPr>
          <w:sz w:val="18"/>
          <w:szCs w:val="18"/>
        </w:rPr>
        <w:t>ей</w:t>
      </w:r>
      <w:r w:rsidR="00123900" w:rsidRPr="00294A70">
        <w:rPr>
          <w:sz w:val="18"/>
          <w:szCs w:val="18"/>
        </w:rPr>
        <w:t xml:space="preserve"> или решение </w:t>
      </w:r>
      <w:r w:rsidRPr="00294A70">
        <w:rPr>
          <w:sz w:val="18"/>
          <w:szCs w:val="18"/>
        </w:rPr>
        <w:t>(протокол) собрания участников</w:t>
      </w:r>
      <w:r w:rsidR="00123900" w:rsidRPr="00294A70">
        <w:rPr>
          <w:sz w:val="18"/>
          <w:szCs w:val="18"/>
        </w:rPr>
        <w:t>.</w:t>
      </w:r>
    </w:p>
    <w:p w:rsidR="00B951BB" w:rsidRPr="00294A70" w:rsidRDefault="00B951BB" w:rsidP="00B951BB">
      <w:pPr>
        <w:rPr>
          <w:sz w:val="18"/>
          <w:szCs w:val="18"/>
        </w:rPr>
      </w:pPr>
      <w:r w:rsidRPr="00294A70">
        <w:rPr>
          <w:sz w:val="18"/>
          <w:szCs w:val="18"/>
        </w:rPr>
        <w:t>-  действующая редакция устава.</w:t>
      </w:r>
    </w:p>
    <w:p w:rsidR="00123900" w:rsidRPr="00294A70" w:rsidRDefault="00123900" w:rsidP="00123900">
      <w:pPr>
        <w:rPr>
          <w:sz w:val="18"/>
          <w:szCs w:val="18"/>
        </w:rPr>
      </w:pPr>
    </w:p>
    <w:p w:rsidR="00B951BB" w:rsidRPr="00294A70" w:rsidRDefault="00B951BB" w:rsidP="00B951BB">
      <w:pPr>
        <w:pStyle w:val="ad"/>
        <w:numPr>
          <w:ilvl w:val="0"/>
          <w:numId w:val="4"/>
        </w:numPr>
        <w:rPr>
          <w:b/>
          <w:sz w:val="18"/>
          <w:szCs w:val="18"/>
        </w:rPr>
      </w:pPr>
      <w:r w:rsidRPr="00294A70">
        <w:rPr>
          <w:b/>
          <w:sz w:val="18"/>
          <w:szCs w:val="18"/>
        </w:rPr>
        <w:t>В обществе несколько участников (акционеров) – юридические и физические лица:</w:t>
      </w:r>
    </w:p>
    <w:p w:rsidR="00B951BB" w:rsidRPr="00294A70" w:rsidRDefault="00B951BB" w:rsidP="00B951BB">
      <w:pPr>
        <w:rPr>
          <w:sz w:val="18"/>
          <w:szCs w:val="18"/>
        </w:rPr>
      </w:pPr>
    </w:p>
    <w:tbl>
      <w:tblPr>
        <w:tblW w:w="1502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134"/>
        <w:gridCol w:w="1418"/>
        <w:gridCol w:w="2267"/>
        <w:gridCol w:w="2835"/>
        <w:gridCol w:w="1984"/>
        <w:gridCol w:w="2268"/>
        <w:gridCol w:w="2552"/>
      </w:tblGrid>
      <w:tr w:rsidR="00B951BB" w:rsidRPr="00294A70" w:rsidTr="00B951BB">
        <w:trPr>
          <w:trHeight w:val="34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29. Информация в отношении всей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цепочки собственников,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включая конечных </w:t>
            </w:r>
            <w:r w:rsidRPr="00294A70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бенефициаров</w:t>
            </w: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(владеющих 5% и более) (вплоть до физических лиц) или государственных/ муниципальных органах, а также руководителях, включая управляющие компании</w:t>
            </w:r>
          </w:p>
        </w:tc>
      </w:tr>
      <w:tr w:rsidR="00B951BB" w:rsidRPr="00294A70" w:rsidTr="00324667">
        <w:trPr>
          <w:trHeight w:val="9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Доля в УК (СК),</w:t>
            </w:r>
          </w:p>
          <w:p w:rsidR="00B951BB" w:rsidRPr="00294A70" w:rsidRDefault="00B951BB" w:rsidP="00B951B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% голосующих акций (5% и более)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ФИО/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Адрес регистрации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BB" w:rsidRPr="00294A70" w:rsidRDefault="00B951BB" w:rsidP="00B951BB">
            <w:pPr>
              <w:tabs>
                <w:tab w:val="num" w:pos="360"/>
              </w:tabs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</w:tr>
      <w:tr w:rsidR="006F7834" w:rsidRPr="00294A70" w:rsidTr="00324667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123456789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Общество с ограниченной ответственностью «Азбука»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987456,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Указать ОГРН и дату присвоения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М.б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. указаны:</w:t>
            </w:r>
          </w:p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Решение (протокол) собрания учредителей;</w:t>
            </w:r>
          </w:p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Решение (протокол) собрания участников;</w:t>
            </w:r>
          </w:p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- Устав (если в нём указаны участники); </w:t>
            </w:r>
          </w:p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- Список участников ООО</w:t>
            </w:r>
          </w:p>
        </w:tc>
      </w:tr>
      <w:tr w:rsidR="006F7834" w:rsidRPr="00294A70" w:rsidTr="00324667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123456789000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Азатуллин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Азатович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123456,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12 34 567890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Руководитель</w:t>
            </w:r>
          </w:p>
          <w:p w:rsidR="006F7834" w:rsidRPr="00294A70" w:rsidRDefault="006F7834" w:rsidP="00CB3067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</w:tr>
      <w:tr w:rsidR="006F7834" w:rsidRPr="00294A70" w:rsidTr="00324667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987456321000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Якубов </w:t>
            </w:r>
            <w:proofErr w:type="spellStart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Якуб</w:t>
            </w:r>
            <w:proofErr w:type="spellEnd"/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 xml:space="preserve"> Якубович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321456,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56 23 789654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</w:tr>
      <w:tr w:rsidR="006F7834" w:rsidRPr="00294A70" w:rsidTr="00324667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324667" w:rsidP="00B951B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  <w:r w:rsidR="006F7834" w:rsidRPr="00294A70">
              <w:rPr>
                <w:rFonts w:eastAsia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000123456789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Иванов Иван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456321, Россия, Город, Улица, номер 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78 96 456123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 w:rsidRPr="00294A70"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834" w:rsidRPr="00294A70" w:rsidRDefault="006F7834" w:rsidP="00B951BB">
            <w:pPr>
              <w:tabs>
                <w:tab w:val="num" w:pos="360"/>
              </w:tabs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B951BB" w:rsidRPr="00294A70" w:rsidRDefault="00B951BB" w:rsidP="00B951BB">
      <w:pPr>
        <w:rPr>
          <w:sz w:val="18"/>
          <w:szCs w:val="18"/>
        </w:rPr>
      </w:pPr>
    </w:p>
    <w:p w:rsidR="00B951BB" w:rsidRPr="00294A70" w:rsidRDefault="00B951BB" w:rsidP="00B951BB">
      <w:pPr>
        <w:rPr>
          <w:sz w:val="18"/>
          <w:szCs w:val="18"/>
        </w:rPr>
      </w:pPr>
      <w:r w:rsidRPr="00294A70">
        <w:rPr>
          <w:sz w:val="18"/>
          <w:szCs w:val="18"/>
        </w:rPr>
        <w:t>Вместе с анкетой предоставляются:</w:t>
      </w:r>
    </w:p>
    <w:p w:rsidR="00B951BB" w:rsidRPr="00294A70" w:rsidRDefault="00B951BB" w:rsidP="00B951BB">
      <w:pPr>
        <w:rPr>
          <w:sz w:val="18"/>
          <w:szCs w:val="18"/>
        </w:rPr>
      </w:pPr>
      <w:r w:rsidRPr="00294A70">
        <w:rPr>
          <w:sz w:val="18"/>
          <w:szCs w:val="18"/>
        </w:rPr>
        <w:t xml:space="preserve">- решение о назначении директора / генерального директора – </w:t>
      </w:r>
      <w:r w:rsidR="00324667" w:rsidRPr="00294A70">
        <w:rPr>
          <w:sz w:val="18"/>
          <w:szCs w:val="18"/>
        </w:rPr>
        <w:t>решение (протокол) собрания учредителей или решение (протокол) собрания участников</w:t>
      </w:r>
      <w:r w:rsidRPr="00294A70">
        <w:rPr>
          <w:sz w:val="18"/>
          <w:szCs w:val="18"/>
        </w:rPr>
        <w:t>.</w:t>
      </w:r>
    </w:p>
    <w:p w:rsidR="00B951BB" w:rsidRPr="00294A70" w:rsidRDefault="00B951BB" w:rsidP="00B951BB">
      <w:pPr>
        <w:rPr>
          <w:sz w:val="18"/>
          <w:szCs w:val="18"/>
        </w:rPr>
      </w:pPr>
      <w:r w:rsidRPr="00294A70">
        <w:rPr>
          <w:sz w:val="18"/>
          <w:szCs w:val="18"/>
        </w:rPr>
        <w:t>-  действующая редакция устава.</w:t>
      </w:r>
    </w:p>
    <w:sectPr w:rsidR="00B951BB" w:rsidRPr="00294A70" w:rsidSect="00056284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1BB" w:rsidRDefault="00B951BB" w:rsidP="0000508B">
      <w:r>
        <w:separator/>
      </w:r>
    </w:p>
  </w:endnote>
  <w:endnote w:type="continuationSeparator" w:id="0">
    <w:p w:rsidR="00B951BB" w:rsidRDefault="00B951BB" w:rsidP="0000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1BB" w:rsidRDefault="00B951BB" w:rsidP="0000508B">
      <w:r>
        <w:separator/>
      </w:r>
    </w:p>
  </w:footnote>
  <w:footnote w:type="continuationSeparator" w:id="0">
    <w:p w:rsidR="00B951BB" w:rsidRDefault="00B951BB" w:rsidP="0000508B">
      <w:r>
        <w:continuationSeparator/>
      </w:r>
    </w:p>
  </w:footnote>
  <w:footnote w:id="1">
    <w:p w:rsidR="00B951BB" w:rsidRDefault="00B951BB" w:rsidP="0000508B">
      <w:pPr>
        <w:pStyle w:val="a3"/>
      </w:pPr>
      <w:r>
        <w:rPr>
          <w:rStyle w:val="a5"/>
        </w:rPr>
        <w:t>1</w:t>
      </w:r>
      <w:r>
        <w:t xml:space="preserve"> Постоянно, временно или </w:t>
      </w:r>
      <w:r>
        <w:rPr>
          <w:rFonts w:eastAsia="Calibri"/>
          <w:bCs/>
          <w:color w:val="000000"/>
          <w:sz w:val="18"/>
          <w:szCs w:val="18"/>
          <w:lang w:eastAsia="en-US"/>
        </w:rPr>
        <w:t>по специальному полномочию выполняет организационно-распорядительные</w:t>
      </w:r>
      <w:r w:rsidRPr="007F46DD">
        <w:rPr>
          <w:rFonts w:eastAsia="Calibri"/>
          <w:bCs/>
          <w:color w:val="000000"/>
          <w:sz w:val="18"/>
          <w:szCs w:val="18"/>
          <w:lang w:eastAsia="en-US"/>
        </w:rPr>
        <w:t xml:space="preserve"> </w:t>
      </w:r>
      <w:r>
        <w:rPr>
          <w:rFonts w:eastAsia="Calibri"/>
          <w:bCs/>
          <w:color w:val="000000"/>
          <w:sz w:val="18"/>
          <w:szCs w:val="18"/>
          <w:lang w:eastAsia="en-US"/>
        </w:rPr>
        <w:t>и/или административно-хозяйственные функции.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42C6C"/>
    <w:multiLevelType w:val="multilevel"/>
    <w:tmpl w:val="76425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9147B44"/>
    <w:multiLevelType w:val="hybridMultilevel"/>
    <w:tmpl w:val="646C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D64D9"/>
    <w:multiLevelType w:val="hybridMultilevel"/>
    <w:tmpl w:val="7C7C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930F9"/>
    <w:multiLevelType w:val="hybridMultilevel"/>
    <w:tmpl w:val="7C7C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AE"/>
    <w:rsid w:val="0000508B"/>
    <w:rsid w:val="00012084"/>
    <w:rsid w:val="00056284"/>
    <w:rsid w:val="00123900"/>
    <w:rsid w:val="001A7F0B"/>
    <w:rsid w:val="001C300E"/>
    <w:rsid w:val="00294A70"/>
    <w:rsid w:val="00324667"/>
    <w:rsid w:val="0037472E"/>
    <w:rsid w:val="003B1570"/>
    <w:rsid w:val="004610B3"/>
    <w:rsid w:val="00482A6B"/>
    <w:rsid w:val="004B7B5F"/>
    <w:rsid w:val="005153CD"/>
    <w:rsid w:val="005E7EF0"/>
    <w:rsid w:val="00654C33"/>
    <w:rsid w:val="00665022"/>
    <w:rsid w:val="006F7834"/>
    <w:rsid w:val="00724BB4"/>
    <w:rsid w:val="00B06909"/>
    <w:rsid w:val="00B30241"/>
    <w:rsid w:val="00B951BB"/>
    <w:rsid w:val="00C41580"/>
    <w:rsid w:val="00C727C3"/>
    <w:rsid w:val="00DA4E1A"/>
    <w:rsid w:val="00DB3BAE"/>
    <w:rsid w:val="00F1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04573-670E-4770-AEAA-413261033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0508B"/>
    <w:pPr>
      <w:keepNext/>
      <w:spacing w:before="444"/>
      <w:ind w:left="770"/>
      <w:outlineLvl w:val="4"/>
    </w:pPr>
    <w:rPr>
      <w:rFonts w:ascii="Arial" w:hAnsi="Arial"/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508B"/>
    <w:rPr>
      <w:rFonts w:ascii="Arial" w:eastAsia="Times New Roman" w:hAnsi="Arial" w:cs="Times New Roman"/>
      <w:snapToGrid w:val="0"/>
      <w:sz w:val="24"/>
      <w:szCs w:val="20"/>
      <w:lang w:val="en-US" w:eastAsia="ru-RU"/>
    </w:rPr>
  </w:style>
  <w:style w:type="paragraph" w:styleId="a3">
    <w:name w:val="footnote text"/>
    <w:basedOn w:val="a"/>
    <w:link w:val="a4"/>
    <w:uiPriority w:val="99"/>
    <w:rsid w:val="0000508B"/>
  </w:style>
  <w:style w:type="character" w:customStyle="1" w:styleId="a4">
    <w:name w:val="Текст сноски Знак"/>
    <w:basedOn w:val="a0"/>
    <w:link w:val="a3"/>
    <w:uiPriority w:val="99"/>
    <w:rsid w:val="00005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0508B"/>
    <w:rPr>
      <w:vertAlign w:val="superscript"/>
    </w:rPr>
  </w:style>
  <w:style w:type="paragraph" w:styleId="a6">
    <w:name w:val="annotation text"/>
    <w:basedOn w:val="a"/>
    <w:link w:val="a7"/>
    <w:semiHidden/>
    <w:rsid w:val="0000508B"/>
  </w:style>
  <w:style w:type="character" w:customStyle="1" w:styleId="a7">
    <w:name w:val="Текст примечания Знак"/>
    <w:basedOn w:val="a0"/>
    <w:link w:val="a6"/>
    <w:semiHidden/>
    <w:rsid w:val="00005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1A7F0B"/>
    <w:rPr>
      <w:sz w:val="16"/>
      <w:szCs w:val="16"/>
    </w:rPr>
  </w:style>
  <w:style w:type="paragraph" w:styleId="a9">
    <w:name w:val="annotation subject"/>
    <w:basedOn w:val="a6"/>
    <w:next w:val="a6"/>
    <w:link w:val="aa"/>
    <w:uiPriority w:val="99"/>
    <w:semiHidden/>
    <w:unhideWhenUsed/>
    <w:rsid w:val="001A7F0B"/>
    <w:rPr>
      <w:b/>
      <w:bCs/>
    </w:rPr>
  </w:style>
  <w:style w:type="character" w:customStyle="1" w:styleId="aa">
    <w:name w:val="Тема примечания Знак"/>
    <w:basedOn w:val="a7"/>
    <w:link w:val="a9"/>
    <w:uiPriority w:val="99"/>
    <w:semiHidden/>
    <w:rsid w:val="001A7F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7F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7F0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Машкова Елена Анатольевна</dc:creator>
  <cp:lastModifiedBy>Степанова Анастасия Геннадьевна</cp:lastModifiedBy>
  <cp:revision>13</cp:revision>
  <cp:lastPrinted>2017-03-14T12:51:00Z</cp:lastPrinted>
  <dcterms:created xsi:type="dcterms:W3CDTF">2017-01-13T11:31:00Z</dcterms:created>
  <dcterms:modified xsi:type="dcterms:W3CDTF">2017-04-18T12:26:00Z</dcterms:modified>
</cp:coreProperties>
</file>